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r w:rsidRPr="00AB1373">
        <w:rPr>
          <w:b/>
          <w:lang w:eastAsia="uk-UA"/>
        </w:rPr>
        <w:t xml:space="preserve">Конвенція про права дитини </w:t>
      </w:r>
      <w:r w:rsidRPr="00AB1373">
        <w:rPr>
          <w:b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0" w:name="2"/>
      <w:bookmarkEnd w:id="0"/>
      <w:r w:rsidRPr="00AB1373">
        <w:rPr>
          <w:b/>
          <w:i/>
          <w:iCs/>
          <w:lang w:eastAsia="uk-UA"/>
        </w:rPr>
        <w:t xml:space="preserve">( Конвенцію ратифіковано Постановою ВР </w:t>
      </w:r>
      <w:r w:rsidRPr="00AB1373">
        <w:rPr>
          <w:b/>
          <w:i/>
          <w:iCs/>
          <w:lang w:eastAsia="uk-UA"/>
        </w:rPr>
        <w:br/>
        <w:t xml:space="preserve">                N 789-XII ( </w:t>
      </w:r>
      <w:hyperlink r:id="rId5" w:history="1">
        <w:r w:rsidRPr="00AB1373">
          <w:rPr>
            <w:b/>
            <w:i/>
            <w:iCs/>
            <w:color w:val="0260D0"/>
            <w:lang w:eastAsia="uk-UA"/>
          </w:rPr>
          <w:t>789-12</w:t>
        </w:r>
      </w:hyperlink>
      <w:r w:rsidRPr="00AB1373">
        <w:rPr>
          <w:b/>
          <w:i/>
          <w:iCs/>
          <w:lang w:eastAsia="uk-UA"/>
        </w:rPr>
        <w:t xml:space="preserve"> ) від 27.02.91 )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1" w:name="3"/>
      <w:bookmarkEnd w:id="1"/>
      <w:r w:rsidRPr="00AB1373">
        <w:rPr>
          <w:b/>
          <w:i/>
          <w:iCs/>
          <w:lang w:eastAsia="uk-UA"/>
        </w:rPr>
        <w:t xml:space="preserve">( Додатково див. Резолюцію ( </w:t>
      </w:r>
      <w:hyperlink r:id="rId6" w:history="1">
        <w:r w:rsidRPr="00AB1373">
          <w:rPr>
            <w:b/>
            <w:i/>
            <w:iCs/>
            <w:color w:val="0260D0"/>
            <w:lang w:eastAsia="uk-UA"/>
          </w:rPr>
          <w:t>995_b10</w:t>
        </w:r>
      </w:hyperlink>
      <w:r w:rsidRPr="00AB1373">
        <w:rPr>
          <w:b/>
          <w:i/>
          <w:iCs/>
          <w:lang w:eastAsia="uk-UA"/>
        </w:rPr>
        <w:t xml:space="preserve"> ) від 21.12.95 )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2" w:name="4"/>
      <w:bookmarkEnd w:id="2"/>
      <w:r w:rsidRPr="00AB1373">
        <w:rPr>
          <w:b/>
          <w:i/>
          <w:iCs/>
          <w:lang w:eastAsia="uk-UA"/>
        </w:rPr>
        <w:t xml:space="preserve">( Додатково див. Факультативний протокол ( </w:t>
      </w:r>
      <w:hyperlink r:id="rId7" w:history="1">
        <w:r w:rsidRPr="00AB1373">
          <w:rPr>
            <w:b/>
            <w:i/>
            <w:iCs/>
            <w:color w:val="0260D0"/>
            <w:lang w:eastAsia="uk-UA"/>
          </w:rPr>
          <w:t>995_b09</w:t>
        </w:r>
      </w:hyperlink>
      <w:r w:rsidRPr="00AB1373">
        <w:rPr>
          <w:b/>
          <w:i/>
          <w:iCs/>
          <w:lang w:eastAsia="uk-UA"/>
        </w:rPr>
        <w:t xml:space="preserve"> ) </w:t>
      </w:r>
      <w:r w:rsidRPr="00AB1373">
        <w:rPr>
          <w:b/>
          <w:i/>
          <w:iCs/>
          <w:lang w:eastAsia="uk-UA"/>
        </w:rPr>
        <w:br/>
        <w:t xml:space="preserve">         від 01.01.2000 )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3" w:name="5"/>
      <w:bookmarkEnd w:id="3"/>
      <w:r w:rsidRPr="00AB1373">
        <w:rPr>
          <w:b/>
          <w:lang w:eastAsia="uk-UA"/>
        </w:rPr>
        <w:t xml:space="preserve">Статус Конвенції див.( </w:t>
      </w:r>
      <w:hyperlink r:id="rId8" w:history="1">
        <w:r w:rsidRPr="00AB1373">
          <w:rPr>
            <w:b/>
            <w:color w:val="0260D0"/>
            <w:lang w:eastAsia="uk-UA"/>
          </w:rPr>
          <w:t>995_j24</w:t>
        </w:r>
      </w:hyperlink>
      <w:r w:rsidRPr="00AB1373">
        <w:rPr>
          <w:b/>
          <w:lang w:eastAsia="uk-UA"/>
        </w:rPr>
        <w:t xml:space="preserve"> ) </w:t>
      </w:r>
      <w:r w:rsidRPr="00AB1373">
        <w:rPr>
          <w:b/>
          <w:lang w:eastAsia="uk-UA"/>
        </w:rPr>
        <w:br/>
        <w:t xml:space="preserve"> </w:t>
      </w:r>
      <w:r w:rsidRPr="00AB1373">
        <w:rPr>
          <w:b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4" w:name="6"/>
      <w:bookmarkEnd w:id="4"/>
      <w:r w:rsidRPr="00AB1373">
        <w:rPr>
          <w:b/>
          <w:lang w:eastAsia="uk-UA"/>
        </w:rPr>
        <w:t>Дата підписання Україною: 21 лютого 1990 р.</w:t>
      </w:r>
    </w:p>
    <w:p w:rsidR="008E4919" w:rsidRPr="00AB1373" w:rsidRDefault="008E4919" w:rsidP="00AB1373">
      <w:pPr>
        <w:pStyle w:val="a4"/>
        <w:jc w:val="center"/>
        <w:rPr>
          <w:rFonts w:cs="Times New Roman"/>
          <w:b/>
          <w:szCs w:val="28"/>
          <w:lang w:eastAsia="uk-UA"/>
        </w:rPr>
      </w:pPr>
      <w:bookmarkStart w:id="5" w:name="7"/>
      <w:bookmarkEnd w:id="5"/>
      <w:r w:rsidRPr="00AB1373">
        <w:rPr>
          <w:b/>
          <w:lang w:eastAsia="uk-UA"/>
        </w:rPr>
        <w:t xml:space="preserve">Набуття чинності для України: 27 вересня 1991 р. </w:t>
      </w:r>
      <w:r w:rsidRPr="00AB1373">
        <w:rPr>
          <w:b/>
          <w:lang w:eastAsia="uk-UA"/>
        </w:rPr>
        <w:br/>
        <w:t xml:space="preserve"> </w:t>
      </w:r>
      <w:r w:rsidRPr="00AB1373">
        <w:rPr>
          <w:b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" w:name="8"/>
      <w:bookmarkEnd w:id="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Преамбула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" w:name="9"/>
      <w:bookmarkEnd w:id="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цієї Конвенції</w:t>
      </w:r>
      <w:bookmarkStart w:id="8" w:name="10"/>
      <w:bookmarkEnd w:id="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вважаючи, що згідно з  принципа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ми,  проголошеними  в  Статуті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Організації  Об'єднаних Націй, визна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ння властивої гідності, рівних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і  невід'ємних прав усіх членів сусп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ільства є основою забезпечення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свободи, справедливості і миру на землі</w:t>
      </w:r>
      <w:bookmarkStart w:id="9" w:name="11"/>
      <w:bookmarkEnd w:id="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беручи до уваги,  що народи Об'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єднаних  Націй  підтвердили  в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Статуті  свою  віру в основні права 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людини,  в гідність і цінність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людської  осо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би  та   сповнені   рішучості  сприяти   соціальному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прогресові і поліпшенню умов життя при більшій свободі,</w:t>
      </w:r>
      <w:bookmarkStart w:id="10" w:name="12"/>
      <w:bookmarkEnd w:id="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визнаючи, що  Організація  Об'єднаних   Націй   у   Загальній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декларації  прав  людини  та в Міжнародних пактах про права людини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проголосила і погодилась з тим, що кожна людина має володіти всіма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зазначеними  у  них  правами  і  свободами  без  якої б то не було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різниці за такими ознаками,  як раса, колір шкіри, стать, релігія,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політичні   або   інші   переконання,  національне  або  соціальне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походження, майновий стан, народження або інші обставини,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" w:name="13"/>
      <w:bookmarkEnd w:id="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нагадуючи, що   Організація   Об'єднаних  Націй  в  Загальній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декларації прав  людини  проголосила,  що   діти  мають  право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особливе піклування і допомогу,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" w:name="14"/>
      <w:bookmarkEnd w:id="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впевнені в тому, що сім'ї як основному осередку суспільства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природному  середовищу для зростання і благополуччя всіх її членів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особливо дітей мають бути надані необхідні захист і сприяння,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тим щоб вона могла повністю покласти на себе зобов'язання в рамках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суспільства,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" w:name="15"/>
      <w:bookmarkEnd w:id="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визнаючи, що  дитині  для  повного і гармонійного розвитку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 необхідно зростати в сімейному оточенні,  в атмосфері щастя,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любові і розуміння,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" w:name="16"/>
      <w:bookmarkEnd w:id="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вважаючи, що  дитина  має  бути   повністю  підготовлена 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самостійного  життя  в  суспільстві  та  вихована  в дусі ідеалів,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проголошених у Статуті Організації Об'єднаних Націй,  і особливо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дусі    миру,   гідності,   терпимості,    свободи,   рівності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солідарності,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" w:name="17"/>
      <w:bookmarkEnd w:id="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беручи до уваги,  що необхідність у такому особливому захисті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була передбачена в Женевській декларації прав  дитини  1924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року і Декларації прав дитини,  прийнятій Генеральною Асамблеєю 20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листопада 1959  року,  та  визнана  в  Загальній  декларації  прав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людини, в Міжнародному пакті про громадянські  і  політичні  права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(зокрема, в статтях 23 і 24), в Міжнародному пакті про економічні,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і культурні права (зокрема, в  статті  10),  а  також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статутах  і  відповідних  документах  спеціалізованих  установ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організацій,  що  займаються  питаннями  благополуччя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дітей,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" w:name="18"/>
      <w:bookmarkEnd w:id="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беручи до уваги,  що,  як зазначено в Декларації прав дитини,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"дитина, внаслідок її  фізичної  і  розумової незрілості, потребує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спеціальної  охорони  і  піклування,  включаючи  належний правовий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захист як до, так і після народження",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" w:name="19"/>
      <w:bookmarkEnd w:id="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посилаючись на  положення  Декларації про соціальні і правові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принципи, що стосуються захисту і благополуччя дітей, особливо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передачі дітей на виховання та їх всиновленні,  на національному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рівнях,  Мінімальних  стандартних  правил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  Націй,   що  стосуються  здійснення  правосуддя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неповнолітніх ("Пекінські правила") та Декларації про захист жінок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дітей в надзвичайних обставинах і в період збройних конфліктів,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" w:name="20"/>
      <w:bookmarkEnd w:id="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визнаючи,  що  в  усіх  країнах  світу  є  діти, які живуть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виключно тяжких умовах, і що такі діти потребують особливої уваги,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" w:name="21"/>
      <w:bookmarkEnd w:id="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враховуючи належним чином важливість  традицій  і  культурних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цінностей  кожного  народу  для  захисту  і  гармонійного розвитку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" w:name="22"/>
      <w:bookmarkEnd w:id="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 важливість    міжнародного    співробітництва 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поліпшення умов життя дітей в кожній країні, зокрема в країнах,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розвиваються,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" w:name="23"/>
      <w:bookmarkEnd w:id="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погодились про нижченаведене: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" w:name="24"/>
      <w:bookmarkEnd w:id="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Частина 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" w:name="25"/>
      <w:bookmarkEnd w:id="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" w:name="26"/>
      <w:bookmarkEnd w:id="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Для цілей цієї Конвенції дитиною є кожна  людська  істота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 18-річного віку,  якщо за законом,  застосовуваним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даної особи, вона не досягає повноліття раніше.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" w:name="27"/>
      <w:bookmarkEnd w:id="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" w:name="28"/>
      <w:bookmarkEnd w:id="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поважають  і  забезпечують  всі   права,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передбачені  цією Конвенцією,  за кожною дитиною,  яка перебуває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межах їх юрисдикції,  без будь-якої  дискримінації  незалежно 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раси,  кольору шкіри,  статі,  мови, релігії, політичних або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переконань,  національного,  етнічного або соціального походження,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майнового стану,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стану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здоров'я і народження дитини, її батьків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законних опікунів або яких-небудь інших обставин.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" w:name="29"/>
      <w:bookmarkEnd w:id="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необхідних  заходів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захисту  дитини  від  усіх  форм  дискримінації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покарання на підставі статусу,  діяльності, висловлюваних поглядів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переконань дитини,  батьків дитини,  законних опікунів чи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членів сім'ї.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" w:name="30"/>
      <w:bookmarkEnd w:id="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" w:name="31"/>
      <w:bookmarkEnd w:id="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В усіх діях щодо дітей,  незалежно від того,  здійснюються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вони державними чи приватними установами,  що займаються питаннями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соціального    забезпечення,    судами,    адміністративними  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законодавчими   органами,    першочергова    увага    приділяється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якнайкращому забезпеченню інтересів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" w:name="32"/>
      <w:bookmarkEnd w:id="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зобов'язуються забезпечити  дитині  такий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 і піклування,  які необхідні для її благополуччя, беручи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уваги права й обов'язки її батьків,  опікунів чи інших  осіб, 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відповідають  за  неї  за законом,  і  з  цією метою вживають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відповідних законодавчих і адміністративних заходів.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" w:name="33"/>
      <w:bookmarkEnd w:id="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забезпечують,  щоб  установи,  служби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органи,  відповідальні  за  піклування  про  дітей  або їх захист,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відповідали  нормам, встановленим компетентними органами, зокрема,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  галузі безпеки й охорони здоров'я та з точки зору численності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придатності їх персоналу, а також компетентного нагляду.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" w:name="34"/>
      <w:bookmarkEnd w:id="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" w:name="35"/>
      <w:bookmarkEnd w:id="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 всіх   необхідних   законодавчих,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адміністративних та інших заходів для здійснення прав,  визнаних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цій  Конвенції.  Щодо  економічних,  соціальних  і культурних прав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вживають  таких  заходів  у  максимальних  рамках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наявних  у  них  ресурсів і при необхідності в рамках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" w:name="36"/>
      <w:bookmarkEnd w:id="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" w:name="37"/>
      <w:bookmarkEnd w:id="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поважають    відповідальність,    права 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обов'язки батьків і у відповідних випадках членів розширеної сім'ї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общини,  як це передбачено місцевим звичаєм,  опікунів чи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осіб,  що  за  законом  відповідають  за  дитину,  належним  чином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управляти  і  керувати  дитиною  щодо  здійснення  визнаних   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Конвенцією  прав  і  робити  це  згідно зі здібностями дитини,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" w:name="38"/>
      <w:bookmarkEnd w:id="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" w:name="39"/>
      <w:bookmarkEnd w:id="37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1. Держави-учасниці визнають,  що кожна дитина має невід'ємне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право на життя.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" w:name="40"/>
      <w:bookmarkEnd w:id="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забезпечують у максимально можливій  мірі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виживання і здоровий розвиток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" w:name="41"/>
      <w:bookmarkEnd w:id="3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" w:name="42"/>
      <w:bookmarkEnd w:id="4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 має бути зареєстрована зразу ж після народження і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моменту  народження  має  право  на ім'я і набуття громадянства,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також,  наскільки це можливо, право знати своїх батьків і право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піклування.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" w:name="43"/>
      <w:bookmarkEnd w:id="4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забезпечують здійснення цих прав згідно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їх національним законодавством  та  виконання  їх  зобов'язань  за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міжнародними  документами   у цій галузі, зокрема,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випадку, коли б інакше дитина не мала громадянства.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" w:name="44"/>
      <w:bookmarkEnd w:id="4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" w:name="45"/>
      <w:bookmarkEnd w:id="4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зобов'язуються  поважати право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збереження   індивідуальності,   включаючи  громадянство,  ім'я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сімейні  зв'язки,  як  передбачається   законом,   не   допускаючи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протизаконного втручання.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" w:name="46"/>
      <w:bookmarkEnd w:id="4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Якщо дитина протизаконно позбавляється  частини  або 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елементів своєї індивідуальності, Держави-учасниці забезпечують їй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необхідну   допомогу  і  захист  для  найшвидшого  відновлення 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індивідуальності.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" w:name="47"/>
      <w:bookmarkEnd w:id="4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" w:name="48"/>
      <w:bookmarkEnd w:id="4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 забезпечують   те,   щоб   дитина  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розлучалася  з батьками всупереч їх бажанню, за винятком випадків,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коли  компетентні  органи  згідно  з  судовим рішенням, визначають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 до   застосовуваного   закону  і  процедур,  що  таке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розлучення   необхідне   в   якнайкращих  інтересах  дитини.  Таке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визначення   може  бути  необхідним  у  тому  чи  іншому  випадку,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наприклад,  коли  батьки  жорстоко  поводяться  з  дитиною  або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піклуються  про  неї,  або  коли  батьки  проживають  роздільно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необхідно прийняти рішення щодо місця проживання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" w:name="49"/>
      <w:bookmarkEnd w:id="4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Під час будь-якого розгляду згідно з пунктом 1 цієї статті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всім  заінтересованим сторонам надається можливість брати участь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розгляді та викладати свою точку зору.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" w:name="50"/>
      <w:bookmarkEnd w:id="4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поважають право дитини,  яка розлучається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 одним чи  обома  батьками,  підтримувати  на  регулярній  основі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особисті відносини і прямі контакти з обома батьками,  за винятком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випадків, коли це суперечить найкращим інтересам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" w:name="51"/>
      <w:bookmarkEnd w:id="4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У   тих   випадках,   коли   таке  розлучення  випливає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якого-небудь  рішення,  прийнятого  Державою-учасницею, наприклад,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  арешті,  тюремному  ув'язненні, висилці, депортації чи смерті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(включаючи  смерть,  що  настала  через  будь-яку  причину під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перебування  даної особи у віданні держави) одного чи обох батьків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 дитини,  така Держава-учасниця надає батькам, дитині чи, якщо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це   необхідно,  іншому  члену  сім'ї  на  їх  прохання  необхідну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 щодо місцеперебування відсутнього члена (членів) сім'ї,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якщо  надання  цієї  інформації  не завдає шкоди добробуту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надалі забезпечують, щоб подання такого прохання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   по  собі  не  призводило  до  несприятливих  наслідків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відповідної особи (осіб).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" w:name="52"/>
      <w:bookmarkEnd w:id="5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" w:name="53"/>
      <w:bookmarkEnd w:id="5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Відповідно до зобов'язання Держав-учасниць  за  пунктом  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статті  9  заява  дитини чи її батьків на в'їзд у Державу-учасницю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виїзд із неї з метою возз'єднання сім'ї  повинна  розглядатися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Державами-учасницями  позитивним,  гуманним  і  оперативним чином.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надалі забезпечують,  щоб подання такого прохання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призводило  до несприятливих наслідків для заявників та членів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сім'ї.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" w:name="54"/>
      <w:bookmarkEnd w:id="5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Дитина,  батьки  якої  проживають  у різних державах,  має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 підтримувати на регулярній основі,  за виключенням особливих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обставин,  особисті відносини і прямі контакти з обома батьками. 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цією метою і відповідно до зобов'язання Держав-учасниць за пунктом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2  статті  9 Держави-учасниці поважають право дитини та її батьків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залишати будь-яку країну,  включаючи власну,  і повертатися в свою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країну.  Щодо  права  залишати  будь-яку  країну  діють  лише такі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обмеження,  які  встановлені  законом  і  необхідні  для   охорони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державної  безпеки,  громадського порядку 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order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public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), здоров'я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 моралі  населення  або  прав  і свобод інших осіб і  сумісні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визнаними в цій Конвенції іншими правами.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" w:name="55"/>
      <w:bookmarkEnd w:id="5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4" w:name="56"/>
      <w:bookmarkEnd w:id="5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вживають   заходів   для   боротьби 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незаконним переміщенням і неповерненням дітей із-за кордону.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5" w:name="57"/>
      <w:bookmarkEnd w:id="5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 цією   метою   Держави-учасниці   сприяють   укладанню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двосторонніх або багатосторонніх угод чи  приєднуються  до  чинних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угод.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6" w:name="58"/>
      <w:bookmarkEnd w:id="5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7" w:name="59"/>
      <w:bookmarkEnd w:id="5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забезпечують дитині, здатній сформулювати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власні погляди,  право  вільно  висловлювати  ці  погляди  з  усіх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питань, що торкаються дитини, причому поглядам дитини приділяється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належна увага згідно з її віком і зрілістю.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8" w:name="60"/>
      <w:bookmarkEnd w:id="5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цією метою дитині,  зокрема,  надається можливість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заслуханою  в  ході  будь-якого  судового   чи   адміністративного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розгляду,   що   торкається   дитини,   безпосередньо   або 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представника  чи  відповідний  орган  у   порядку,   передбаченому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процесуальними нормами національного законодавства.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9" w:name="61"/>
      <w:bookmarkEnd w:id="5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0" w:name="62"/>
      <w:bookmarkEnd w:id="6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 має право вільно висловлювати свої думки;  це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включає свободу шукати, одержувати і передавати інформацію та ідеї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будь-якого роду незалежно  від  кордонів  в  усній,  письмовій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друкованій  формі,  у формі творів мистецтва чи за допомогою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засобів на вибір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1" w:name="63"/>
      <w:bookmarkEnd w:id="6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Здійснення  цього  права  може  зазнавати деяких обмежень,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проте ними можуть бути лише ті обмеження,  які передбачені законом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необхідні: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2" w:name="64"/>
      <w:bookmarkEnd w:id="6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для поваги прав і репутації інших осіб; або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3" w:name="65"/>
      <w:bookmarkEnd w:id="6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для   охорони  державної   безпеки,  громадського  порядку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order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public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), або здоров'я, або моралі населення.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4" w:name="66"/>
      <w:bookmarkEnd w:id="6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5" w:name="67"/>
      <w:bookmarkEnd w:id="6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поважають право дитини на свободу  думки,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совісті та релігії.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6" w:name="68"/>
      <w:bookmarkEnd w:id="6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поважають права та обов'язки батьків і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відповідних   випадках   законних  опікунів   керувати  дитиною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її права методом,  що відповідає здібностям дитини,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розвиваються.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7" w:name="69"/>
      <w:bookmarkEnd w:id="6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Свобода   дотримуватися   своєї   релігії  або  віри 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зазнавати лише таких обмежень, які встановлені законом і необхідні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для охорони  державної  безпеки,  громадського порядку,  моралі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населення або захисту основних прав і свобод інших осіб.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8" w:name="70"/>
      <w:bookmarkEnd w:id="6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9" w:name="71"/>
      <w:bookmarkEnd w:id="6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визнають   право   дитини   на  свободу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асоціацій і свободу мирних зборів.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0" w:name="72"/>
      <w:bookmarkEnd w:id="7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Щодо  здійснення  даного  права  не можуть застосовуватися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будь-які  обмеження,  крім  тих,  які застосовуються відповідно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закону  та  необхідні  в  демократичному  суспільстві  в інтересах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державної  безпеки,  громадського  порядку 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order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public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), охорони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і моралі населення або захисту прав і свобод інших осіб.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1" w:name="73"/>
      <w:bookmarkEnd w:id="7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2" w:name="74"/>
      <w:bookmarkEnd w:id="7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Жодна   дитина  не  може  бути  об'єктом  свавільного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незаконного втручання в здійснення її права на особисте і  сімейне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життя,   недоторканність   житла,   таємницю   кореспонденції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незаконного посягання на її честь і гідність.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3" w:name="75"/>
      <w:bookmarkEnd w:id="73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Дитина має право на захист закону від такого втручання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посягання.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4" w:name="76"/>
      <w:bookmarkEnd w:id="7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5" w:name="77"/>
      <w:bookmarkEnd w:id="7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визнають  важливу   роль   засобів   масової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 і забезпечують,  щоб дитина мала доступ до інформації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матеріалів із різних національних і міжнародних  джерел,  особливо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таких  інформації  і  матеріалів,  які  спрямовані на сприяння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соціальному,  духовному  і  моральному   благополуччю,   а   також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здоровому  фізичному  і  психічному розвитку дитини.  3 цією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Держави-учасниці: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6" w:name="78"/>
      <w:bookmarkEnd w:id="7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сприяють засобам масової інформації у поширенні інформації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 матеріалів,  корисних  для  дитини  в соціальному і культурному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відношеннях та в дусі статті 29;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7" w:name="79"/>
      <w:bookmarkEnd w:id="7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сприяють міжнародному співробітництву в галузі підготовки,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обміну та поширення такої інформації і матеріалів, що надходять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різних культурних, національних і міжнародних джерел;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8" w:name="80"/>
      <w:bookmarkEnd w:id="7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прияють виданню і розповсюдженню дитячої літератури;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9" w:name="81"/>
      <w:bookmarkEnd w:id="7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сприяють засобам масової інформації у приділенні особливої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уваги  мовним  потребам  дитини, яка належить до якої-небудь групи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меншостей або до корінного населення;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0" w:name="82"/>
      <w:bookmarkEnd w:id="8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 сприяють  розробці  належних принципів захисту дитини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  і  матеріалів,  що  завдають  шкоди  її  благополуччю,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враховуючи положення статей 13 і 18.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1" w:name="83"/>
      <w:bookmarkEnd w:id="8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2" w:name="84"/>
      <w:bookmarkEnd w:id="8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докладають всіх можливих зусиль до того,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щоб  забезпечити   визнання   принципу   загальної   та  однакової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відповідальності  обох  батьків  за  виховання  і розвиток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Батьки або у відповідних випадках законні опікуни  несуть  основну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виховання і розвиток дитини. Найкращі інтереси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 є предметом їх основного піклування.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3" w:name="85"/>
      <w:bookmarkEnd w:id="8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 метою   гарантування   і   сприяння  здійсненню  прав,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викладених у цій Конвенції,  Держави-учасниці  надають  батькам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законним   опікунам   належну  допомогу  у  виконанні  ними  своїх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обов'язків  по  вихованню  дітей  та  забезпечують розвиток мережі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дитячих установ.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4" w:name="86"/>
      <w:bookmarkEnd w:id="8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вживають  всіх  необхідних  заходів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того,  щоб діти,  батьки яких  працюють,  мали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користуватися  призначеними  для  них  службами  й  установами  по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догляду за дітьми.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5" w:name="87"/>
      <w:bookmarkEnd w:id="8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6" w:name="88"/>
      <w:bookmarkEnd w:id="8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вживають  всіх  необхідних  законодавчих,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адміністративних,  соціальних і просвітніх заходів з метою захисту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дитини  від  усіх  форм  фізичного  та  психологічного насильства,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образи  чи  зловживань,  відсутності  піклування  чи  недбалого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брутального   поводження  та  експлуатації,  включаючи  сексуальні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зловживання,  з боку батьків, законних опікунів чи будь-якої іншої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особи, яка турбується про дитину.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7" w:name="89"/>
      <w:bookmarkEnd w:id="8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Такі  заходи  захисту,  у  випадку необхідності, включають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ефективні  процедури  для  розроблення соціальних програм з 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надання  необхідної підтримки дитині й особам,  які турбуються про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неї,  а  також  здійснення  інших  форм  запобігання,   виявлення,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повідомлення,  передачі  на  розгляд,  розслідування, лікування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інших  заходів  у  зв'язку  з  випадками  жорстокого  поводження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дитиною,  зазначеними  вище,  а також, у випадку необхідності,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порушення початку судової процедури.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8" w:name="90"/>
      <w:bookmarkEnd w:id="8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9" w:name="91"/>
      <w:bookmarkEnd w:id="8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Дитина,  яка тимчасово або постійно  позбавлена  сімейного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оточення  або  яка  в  її  власних  якнайкращих  інтересах не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залишатися в такому оточенні,  має право  на  особливий  захист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допомогу, що надаються державою.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0" w:name="92"/>
      <w:bookmarkEnd w:id="9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 Держави-учасниці відповідно до своїх національних законів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забезпечують зміну догляду за дитиною.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1" w:name="93"/>
      <w:bookmarkEnd w:id="9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Такий догляд може включати, зокрема, передачу на виховання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"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кафала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",  за ісламським правом, усиновлення або, за необхідності,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направлення  до  відповідних установ по догляду за дітьми. Під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розгляду  варіантів  зміни  необхідно  належним  чином враховувати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бажаність  наступництва  виховання  дитини, її етнічне походження,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релігійну і культурну належність і рідну мову.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2" w:name="94"/>
      <w:bookmarkEnd w:id="9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3" w:name="95"/>
      <w:bookmarkEnd w:id="9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Держави-учасниці, які   визнають  і/чи  дозволяють  існування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усиновлення,  забезпечують,  щоб найкращі інтереси 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враховувалися в першочерговому порядку, і вони: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4" w:name="96"/>
      <w:bookmarkEnd w:id="9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забезпечують,  щоб   усиновлення   дитини  дозволяли  лише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компетентні   власті,  які  визначають  згідно  з  застосовуваними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 і  процедурами  та  на  підставі всієї інформації, що має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відношення  до  справи  і  достовірна,  що усиновлення допустимо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огляду  на статус дитини щодо батьків, родичів і законних опікунів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що, якщо потрібно, зацікавлені особи дали свою усвідомлену згоду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  усиновлення  на  підставі  такої  консультації,  яка може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необхідною;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5" w:name="97"/>
      <w:bookmarkEnd w:id="9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визначають,   що   усиновлення   в   іншій   країні  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розглядатися  як  альтернативний  спосіб догляду за дитиною,  якщо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дитина не може бути передана на  виховання або в сім'ю,  яка могла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  забезпечити  її виховання або усиновлення,  і якщо забезпечення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якогось  придатного   догляду  в  країні   походження   дитини   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неможливим;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6" w:name="98"/>
      <w:bookmarkEnd w:id="96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с) забезпечують,  щоб у випадку усиновлення  дитини  в  іншій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країні   застосовувалися   такі   самі   гарантії   і  норми, 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застосовуються щодо усиновлення всередині країни;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7" w:name="99"/>
      <w:bookmarkEnd w:id="9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вживають всіх  необхідних  заходів  з  метою  забезпечення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того, щоб у випадку усиновлення в іншій країні влаштування 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призводило  до  одержання  невиправданих   фінансових   вигод,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пов'язаних з цією особою;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8" w:name="100"/>
      <w:bookmarkEnd w:id="9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сприяють  у  необхідних  випадках  досягненню  цілей 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статті   шляхом   укладення   двосторонніх    і    б</w:t>
      </w:r>
      <w:bookmarkStart w:id="99" w:name="_GoBack"/>
      <w:bookmarkEnd w:id="9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агатосторонніх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домовленостей або угод та намагаються на цій підставі забезпечити,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щоб  влаштування  дитини  в  іншій  країні здійснювали компетентні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власті чи органи.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0" w:name="101"/>
      <w:bookmarkEnd w:id="10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1" w:name="102"/>
      <w:bookmarkEnd w:id="10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  Держави-учасниці   вживають   необхідних   заходів, 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забезпечити  дитині,  яка  бажає  одержати  статус біженця або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  біженцем, відповідно до застосовуваних міжнародним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внутрішнім правом і процедурами, як тій, що супроводжується, так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тій, що не супроводжується її батьками або будь-якою іншою особою,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належний    захист   і   гуманітарну   допомогу   в   користуванні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застосовуваними  правами,  викладеними  в  цій  Конвенції та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документах з прав людини або гуманітарних документах,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учасницями яких є зазначені держави.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2" w:name="103"/>
      <w:bookmarkEnd w:id="10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цією метою Держави-учасниці сприяють  у  випадках,  коли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вони  вважають  це  за  необхідне,  будь-яким зусиллям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 та інших компетентних міжурядових або  неурядових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що співпрацюють з Організацією Об'єднаних Націй,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захисту  такої  дитини  та надання їй допомоги у пошуку батьків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інших  членів  сім'ї  будь-якої дитини-біженця, з тим щоб одержати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інформацію,  необхідну  для її возз'єднання зі своєю сім'єю. В тих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випадках,  коли  батьки  або  інші  члени  сім'ї  не  можуть 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знайдені, цій дитині надається  такий самий захист, як і будь-якій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іншій   дитині,   через   якісь  причини  тимчасово  або  постійно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позбавленій сімейного оточення, як це передбачено в цій Конвенції.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3" w:name="104"/>
      <w:bookmarkEnd w:id="10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4" w:name="105"/>
      <w:bookmarkEnd w:id="10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визнають,  що  неповноцінна в розумовому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фізичному відношенні дитина має вести  повноцінне  і  достойне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  в  умовах,  які забезпечують її гідність,  сприяють почуттю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впевненості  в  собі  і  полегшують  її  активну  участь  у  житті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суспільства.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5" w:name="106"/>
      <w:bookmarkEnd w:id="10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визнають право  неповноцінної 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особливе  піклування,  заохочують і забезпечують надання, за умови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наявності ресурсів, дитині, яка має на це право, та відповідальним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  турботу  про  неї  допомогу,   щодо якої подано прохання і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відповідає стану дитини та становищу її батьків або інших осіб,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забезпечують турботу про дитину.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6" w:name="107"/>
      <w:bookmarkEnd w:id="10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На  забезпечення  особливих  потреб  неповноцінної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допомога  згідно  з пунктом 2 цієї статті надається при можливості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безкоштовно  з  урахуванням  фінансових ресурсів батьків або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осіб,   що  забезпечують  турботу  про  дитину,  та  має  на  меті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неповноцінній дитині ефективного доступу до послуг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галузі  освіти,  професійної підготовки, медичного обслуговування,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відновлення здоров'я, підготовки до трудової діяльності та доступу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засобів  відпочинку  таким  чином, який призводить до найбільш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повного  по  можливості  втягнення  дитини  в  соціальне  життя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 розвитку  її  особи,  включаючи  культурний і духовний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розвиток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7" w:name="108"/>
      <w:bookmarkEnd w:id="10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  сприяють    у    дусі    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співробітництва    обміну   відповідною   інформацією   в 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профілактичної  охорони  здоров'я,  медичного,  психологічного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функціонального    лікування    неповноцінних   дітей,  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розповсюдження     інформації     про     методи     реабілітації,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загальноосвітньої  і  професійної  підготовки,  а також доступу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цієї інформації, з тим щоб дозволити Державам-учасницям  покращити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свої можливості і знання, і розширити свій досвід в цій галузі.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зв'язку з цим особлива увага має приділятися  потребам  країн,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8" w:name="109"/>
      <w:bookmarkEnd w:id="10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9" w:name="110"/>
      <w:bookmarkEnd w:id="10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 дитини  на користування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найбільш   досконалими   послугами  системи  охорони  здоров'я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засобами лікування хвороб і відновлення здоров'я. Держави-учасниці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намагаються забезпечити, щоб жодна дитина не була позбавлена свого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права на доступ до подібних послуг системи охорони здоров'я.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0" w:name="111"/>
      <w:bookmarkEnd w:id="1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домагаються  повного  здійснення   цього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права, зокрема, вживають заходів щодо: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1" w:name="112"/>
      <w:bookmarkEnd w:id="1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зниження рівня смертності немовлят і дитячої смертності;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2" w:name="113"/>
      <w:bookmarkEnd w:id="1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забезпечення   надання   необхідної  медичної  допомоги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охорони здоров'я всіх  дітей  з  приділенням  першочергової  уваги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розвитку первинної медико-санітарної допомоги;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3" w:name="114"/>
      <w:bookmarkEnd w:id="1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боротьби з хворобами і недоїданням,  у тому числі в  межах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первинної  медико-санітарної  допомоги,  шляхом,  поряд  з  іншим,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застосування   легкодоступної  технології  та  надання  достатньої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кількості поживного продовольства та чистої питної води, беручи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уваги небезпеку і ризик забруднення навколишнього середовища;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4" w:name="115"/>
      <w:bookmarkEnd w:id="1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надання  матерям  належних  послуг  по  охороні здоров'я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допологовий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і післяпологовий періоди;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5" w:name="116"/>
      <w:bookmarkEnd w:id="1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забезпечення   інформацією   всіх  прошарків  суспільства,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  батьків  і  дітей,  щодо  здоров'я  і  харчування  дітей,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переваги   грудного   годування,   гігієни,  санітарії  середовища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перебування  дитини  і  запобігання  нещасним  випадкам,  а  також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доступу до освіти та підтримки у використанні цих знань;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6" w:name="117"/>
      <w:bookmarkEnd w:id="1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і) розвитку  просвітницької  роботи   та  послуг   у 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профілактичної медичної допомоги та планування розміру сім'ї.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7" w:name="118"/>
      <w:bookmarkEnd w:id="1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 вживають   будь-яких    ефективних 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необхідних  заходів  з  метою скасування традиційної практики,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негативно впливає на здоров'я дітей.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8" w:name="119"/>
      <w:bookmarkEnd w:id="1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  зобов'язані    сприяти    міжнародному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співробітництву  і  розвивати  його з метою поступового досягнення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повного здійснення права, яке визнається в цій статті. В зв'язку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цим   особлива   увага   має   приділятися   потребам   країн,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9" w:name="120"/>
      <w:bookmarkEnd w:id="1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0" w:name="121"/>
      <w:bookmarkEnd w:id="1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визнають    права    дитини,   яка   віддана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компетентними  органами  на  піклування з метою догляду за нею,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захисту  або  фізичного  чи  психічного  лікування,  на періодичну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оцінку лікування, наданого дитині, і всіх інших умов, пов'язаних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таким піклуванням про дитину.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1" w:name="122"/>
      <w:bookmarkEnd w:id="1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2" w:name="123"/>
      <w:bookmarkEnd w:id="1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визнають   за   кожною   дитиною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користуватися   благами   соціального   забезпечення,   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соціальне   страхування,   і   вживають   необхідних  заходів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повного здійснення цього права згідно з їх національним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законодавством.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3" w:name="124"/>
      <w:bookmarkEnd w:id="1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Ці блага  в  міру  необхідності  надаються  з  урахуванням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наявних   ресурсів  і  можливостей  дитини  та  осіб,  які  несуть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утримання дитини, а також будь-яких міркувань,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пов'язаних з одержанням благ дитиною чи від її імені.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4" w:name="125"/>
      <w:bookmarkEnd w:id="1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5" w:name="126"/>
      <w:bookmarkEnd w:id="1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кожної  дитини  на  рівень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життя, необхідний для фізичного, розумового, духовного, морального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соціального розвитку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6" w:name="127"/>
      <w:bookmarkEnd w:id="1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Батько 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-ки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або інші особи,  які виховують дитину, несуть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основну відповідальність за забезпечення в межах своїх  здібностей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 фінансових  можливостей  умов  життя,  необхідних  для розвитку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7" w:name="128"/>
      <w:bookmarkEnd w:id="1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відповідно до національних умов і в межах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своїх   можливостей   вживають  необхідних  заходів  щодо  надання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допомоги   батькам   та  іншим  особам,  які  виховують  дітей,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  цього   права   і   у  випадку  необхідності  надають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матеріальну   допомогу   і  підтримують  програми,  особливо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забезпечення дитини харчуванням, одягом і житлом.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8" w:name="129"/>
      <w:bookmarkEnd w:id="128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4. Держави-учасниці  вживають  всіх  необхідних  заходів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відновлення  утримання  дитини  батьками  або  іншими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особами, які відповідають за дитину як всередині Держави-учасниці,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 і  за  кордоном.  Зокрема,  якщо  особа,  яка  несе  фінансову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дитину, і дитина проживають в різних державах,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сприяють  приєднанню  до  міжнародних  угод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укладенню   таких  угод,  а  також  досягненню  інших  відповідних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домовленостей.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9" w:name="130"/>
      <w:bookmarkEnd w:id="1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0" w:name="131"/>
      <w:bookmarkEnd w:id="1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 дитини  на  освіту,  і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метою  поступового  досягнення  здійснення цього права на підставі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рівних можливостей вони,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1" w:name="132"/>
      <w:bookmarkEnd w:id="1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вводять безплатну й обов'язкову початкову освіту;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2" w:name="133"/>
      <w:bookmarkEnd w:id="1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сприяють  розвиткові  різних  форм  середньої  освіти,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загальної, так і професійної, забезпечують її доступність для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дітей та вживають таких заходів,  як введення безплатної освіти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надання у випадку необхідності фінансової допомоги;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3" w:name="134"/>
      <w:bookmarkEnd w:id="1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забезпечують доступність вищої освіти для всіх на підставі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здібностей кожного за допомогою всіх необхідних засобів;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4" w:name="135"/>
      <w:bookmarkEnd w:id="1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забезпечують доступність інформації і матеріалів у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освіти й професійної підготовки для всіх дітей;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5" w:name="136"/>
      <w:bookmarkEnd w:id="1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вживають заходів для сприяння регулярному відвіданню  шкіл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зниженню кількості учнів, які залишили школу.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6" w:name="137"/>
      <w:bookmarkEnd w:id="1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необхідних  заходів,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шкільна  дисципліна  була  забезпечена методами, що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грунтуються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повазі   до   людської  гідності  дитини  та  відповідно  до 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7" w:name="138"/>
      <w:bookmarkEnd w:id="1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заохочують   і   розвивають   міжнародне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співробітництво  з питань,  що стосуються освіти, зокрема, з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сприяння ліквідації невігластва і неписьменності в усьому світі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полегшення  доступу  до науково-технічних знань і сучасних методів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навчання.  В цьому зв'язку особлива увага має приділятися потребам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країн, що 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8" w:name="139"/>
      <w:bookmarkEnd w:id="1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9" w:name="140"/>
      <w:bookmarkEnd w:id="13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погоджуються щодо того,  що освіта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має бути спрямована на: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0" w:name="141"/>
      <w:bookmarkEnd w:id="14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розвиток особи,  талантів, розумових і фізичних здібностей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 в найповнішому обсязі;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1" w:name="142"/>
      <w:bookmarkEnd w:id="14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виховання  поваги  до  прав людини та основних свобод,  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принципів,  проголошених у  Статуті  Організації 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Націй;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2" w:name="143"/>
      <w:bookmarkEnd w:id="14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виховання  поваги  до  батьків   дитини,   її   культурної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самобутності, мови і національних цінностей країни, в якій  дитина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проживає, країни її походження та до цивілізацій, відмінних від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власної;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3" w:name="144"/>
      <w:bookmarkEnd w:id="14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підготовку  дитини   до   свідомого   життя   у   вільному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суспільстві  в дусі розуміння,  миру,  терпимості,  рівноправності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чоловіків  і  жінок  та  дружби  між  усіма  народами,  етнічними,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національними  і релігійними групами,  а також особами з корінного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населення;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4" w:name="145"/>
      <w:bookmarkEnd w:id="14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виховання поваги до навколишньої природи.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5" w:name="146"/>
      <w:bookmarkEnd w:id="14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Жодна частина цієї статті або статті 28 не тлумачиться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така,  що обмежує свободу окремих осіб і органів створювати учбові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заклади та керувати ними за умови постійного додержання принципів,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викладених у пункті 1 цієї статті,  та виконання вимоги того, 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освіта,  яку  одержують  в  таких  учбових  закладах,  відповідала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мінімальним нормам, що можуть бути встановлені державою.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6" w:name="147"/>
      <w:bookmarkEnd w:id="14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7" w:name="148"/>
      <w:bookmarkEnd w:id="14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У таких  державах,  де  існують етнічні,  релігійні або мовні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меншості  чи  особи  з  числа  корінного  населення,  дитині, 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належить  до таких меншостей чи корінного населення,  не може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відмовлено в праві спільно з іншими членами її групи користуватися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своєю культурою,  сповідати свою релігію і виконувати її обряди,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користуватися рідною мовою.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8" w:name="149"/>
      <w:bookmarkEnd w:id="14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9" w:name="150"/>
      <w:bookmarkEnd w:id="14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 дитини  на  відпочинок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дозвілля,  право брати участь в іграх і розважальних заходах, 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відповідають  її  віку, та вільно брати участь у культурному житті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та займатися мистецтвом.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0" w:name="151"/>
      <w:bookmarkEnd w:id="15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поважають і заохочують  право 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всебічну участь у культурному і творчому житті та сприяють наданню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їй відповідних і  рівних  можливостей  для  культурної  і  творчої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діяльності, дозвілля і відпочинку.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1" w:name="152"/>
      <w:bookmarkEnd w:id="15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2" w:name="153"/>
      <w:bookmarkEnd w:id="15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 дитини  на  захист 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економічної експлуатації та від виконання  будь-якої  роботи, 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може  являти  небезпеку для здоров'я,  бути перешкодою в одержанні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нею освіти чи завдавати шкоди її здоров'ю,  фізичному, розумовому,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духовному, моральному та соціальному розвитку.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3" w:name="154"/>
      <w:bookmarkEnd w:id="15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вживають законодавчі,  адміністративні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 заходи,  а  також  заходи  в  галузі освіти,  з тим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забезпечити  здійснення  цієї  статті.  3  цією  метою,  керуючись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  положеннями    інших    міжнародних    документів,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Держави-учасниці,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4" w:name="155"/>
      <w:bookmarkEnd w:id="15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встановлюють мінімальний вік для прийому на роботу;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5" w:name="156"/>
      <w:bookmarkEnd w:id="155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b) визначають необхідні вимоги щодо тривалості робочого дня 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умови праці;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6" w:name="157"/>
      <w:bookmarkEnd w:id="15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передбачають відповідні види покарань або інші санкції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ефективного здійснення цієї статті.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7" w:name="158"/>
      <w:bookmarkEnd w:id="15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8" w:name="159"/>
      <w:bookmarkEnd w:id="15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всіх необхідних заходів,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законодавчі, адміністративні та соціальні, а також заходи в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освіти,  з  тим  щоб  захистити  дітей від незаконного зловживання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наркотичними  засобами  та психотропними   речовинами,   як   вони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визначені  у  відповідних  міжнародних  договорах, та не допускати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залучення  дітей  до  протизаконного  виробництва  таких речовин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торгівлі ними.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9" w:name="160"/>
      <w:bookmarkEnd w:id="15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0" w:name="161"/>
      <w:bookmarkEnd w:id="16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 зобов'язані  захищати  дитину від усіх форм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сексуальної  експлуатації  та  сексуальних розбещень. 3 цією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Держави-учасниці,     зокрема,    вживають    на    національному,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двосторонньому та багатосторонньому рівнях всіх необхідних заходів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щодо запобігання: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1" w:name="162"/>
      <w:bookmarkEnd w:id="16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схилянню або примушуванню дитини  до будь-якої  незаконної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сексуальної діяльності;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2" w:name="163"/>
      <w:bookmarkEnd w:id="16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використанню  дітей з метою експлуатації у проституції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 іншій незаконній сексуальній практиці;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3" w:name="164"/>
      <w:bookmarkEnd w:id="16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використанню  дітей з  метою експлуатації у порнографії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порнографічних матеріалах.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4" w:name="165"/>
      <w:bookmarkEnd w:id="16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5" w:name="166"/>
      <w:bookmarkEnd w:id="16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на національному, двосторонньому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багатосторонньому рівнях всіх необхідних заходів щодо  відвернення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викрадень  дітей,  торгівлі  дітьми  чи їх контрабанди в будь-яких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цілях і в будь-якій формі.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6" w:name="167"/>
      <w:bookmarkEnd w:id="16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7" w:name="168"/>
      <w:bookmarkEnd w:id="16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захищають дитину від усіх форм експлуатації,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 завдають шкоди будь-якому аспекту добробуту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8" w:name="169"/>
      <w:bookmarkEnd w:id="16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9" w:name="170"/>
      <w:bookmarkEnd w:id="16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забезпечують, щоб: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0" w:name="171"/>
      <w:bookmarkEnd w:id="17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жодна дитина не піддавалась катуванням та іншим жорстоким,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нелюдським або принижуючим гідність видам поводження чи покарання.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Ні  смертна  кара,  ні  довічне   тюремне   ув'язнення,   які  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передбачають  можливості звільнення,  не призначаються за злочини,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вчинені особами, молодшими 18 років;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1" w:name="172"/>
      <w:bookmarkEnd w:id="17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жодна  дитина  не  була  позбавлена  волі  незаконним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свавільним  чином.  Арешт, затримання чи тюремне ув'язнення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здійснюються  згідно з законом та використовуються лише як крайній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захід  і  протягом  якомога  більш  короткого відповідного періоду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часу;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2" w:name="173"/>
      <w:bookmarkEnd w:id="17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гуманне  ставлення  до  кожної  позбавленої волі  дитини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повагу  до  гідності  її  особи з урахуванням потреб осіб її віку.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Зокрема,  кожна  позбавлена  волі дитина має бути відокремлена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дорослих,  якщо  тільки  не  вважається,  що в найкращих інтересах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цього не слід робити, та мати право підтримувати зв'язок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своєю  сім'єю шляхом листування та побачень, за винятком особливих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обставин;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3" w:name="174"/>
      <w:bookmarkEnd w:id="17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кожна позбавлена волі дитина мала право на негайний доступ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 правової   та  іншої  відповідної  допомоги,  а  також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оспорювати  законність  позбавлення  її  волі перед судом чи іншим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компетентним,  незалежним  і  безстороннім  органом  та  право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невідкладне   прийняття   ними   рішень   щодо   будь-якої   такої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процесуальної дії.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4" w:name="175"/>
      <w:bookmarkEnd w:id="17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5" w:name="176"/>
      <w:bookmarkEnd w:id="17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зобов'язані  поважати норми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гуманітарного  права,  що застосовуються до них у випадку збройних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конфліктів  і  мають  відношення  до  дітей,  та  забезпечувати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додержання.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6" w:name="177"/>
      <w:bookmarkEnd w:id="17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можливих   заходів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того,  щоб особи,  які не досягли 15-річного віку,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брали безпосередньої участі у воєнних діях.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7" w:name="178"/>
      <w:bookmarkEnd w:id="17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утримуються від призову будь-якої  особи,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яка  не  досягла  15-річного  віку, на службу до збройних сил.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вербуванні  з числа осіб, які досягли 15-річного віку, але яким ще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виповнилося  18  років,  Держави-учасниці  прагнуть  віддавати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перевагу особам більш старшого віку.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8" w:name="179"/>
      <w:bookmarkEnd w:id="17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Згідно з своїми зобов'язаннями за міжнародним гуманітарним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правом,  пов'язаним  із  захистом  цивільного  населення  під 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збройних  конфліктів,  Держави-учасниці  зобов'язані  вживати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можливих   заходів   з  метою  забезпечення  захисту  дітей,  яких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торкається збройний конфлікт, та догляду за ними.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9" w:name="180"/>
      <w:bookmarkEnd w:id="17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0" w:name="181"/>
      <w:bookmarkEnd w:id="18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 всіх   необхідних   заходів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сприяння  фізичному  та психологічному  відновленню  та соціальній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інтеграції  дитини,  яка  є  жертвою  будь-яких  видів нехтування,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експлуатації  чи  зловживань,  катувань  чи  будь-яких  жорстоких,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нелюдських або принижуючих гідність видів поводження, покарання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збройних   конфліктів.   Таке  відновлення  і  реінтеграція  мають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здійснюватися  в  умовах,  що  забезпечують здоров'я, самоповагу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гідність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1" w:name="182"/>
      <w:bookmarkEnd w:id="18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2" w:name="183"/>
      <w:bookmarkEnd w:id="18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кожної дитини,  яка,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вважається, порушила кримінальне законодавство,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звинувачується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визнається винною в його порушенні,  на таке поводження, що сприяє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розвиткові у дитини почуття гідності і значущості,  зміцнює в  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повагу  до  прав  людини  й  основних  свобод  інших  та при якому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враховуються вік дитини і бажаність  сприяння  її  реінтеграції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виконання нею корисної ролі в суспільстві.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3" w:name="184"/>
      <w:bookmarkEnd w:id="18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цією метою  і  беручи  до  уваги  відповідні   положення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документів,  Держави-учасниці,  зокрема, забезпечують,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щоб: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4" w:name="185"/>
      <w:bookmarkEnd w:id="18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жодна   дитина   не   вважалася  порушником  кримінального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законодавства,  не  була  звинувачена  та  визнана  винною  в його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порушенні  через  дію  чи  бездіяльність,  які  не були заборонені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національним і міжнародним правом на час їх здійснення;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5" w:name="186"/>
      <w:bookmarkEnd w:id="18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кожна  дитина,  яка,  як вважається,  порушила кримінальне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 чи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звинувачується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в  його  порушенні, мала принаймні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такі гарантії: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6" w:name="187"/>
      <w:bookmarkEnd w:id="18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i) презумпцію невинності,  поки її  вина  не  буде   доведена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згідно із законом;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7" w:name="188"/>
      <w:bookmarkEnd w:id="18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ii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негайне і безпосереднє інформування її  про  звинувачення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проти неї, а  у випадку необхідності, через її батьків чи законних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опікунів, та одержання правової й  іншої  необхідної  допомоги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підготовці та здійсненні свого захисту;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8" w:name="189"/>
      <w:bookmarkEnd w:id="18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iii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невідкладне прийняття рішення з  розглядуваного  питання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компетентним,   незалежним  і  безстороннім  органом   чи  судовим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органом  у  ході  справедливого  слухання  згідно  із  законом 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присутності  адвоката  чи іншої відповідної особи  і,  якщо  це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  таким,  що  суперечить  найкращим  інтересам   дитини,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зокрема,  з  урахуванням  її  віку  чи  становища  її  батьків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законних опікунів;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9" w:name="190"/>
      <w:bookmarkEnd w:id="18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iv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свобода  від  примусу  щодо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даваних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свідчень чи визнання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вини; вивчення показань свідків звинувачення або  самостійно,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  допомогою  інших  осіб  та  забезпечення  рівноправної  участі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свідків захисту та вивчення їх свідчень;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0" w:name="191"/>
      <w:bookmarkEnd w:id="19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v) якщо    вважається,   що   дитина   порушила   кримінальне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законодавство,  повторний розгляд вищим компетентним, незалежним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безстороннім   органом   чи   судовим  органом  згідно  із законом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відповідного рішення та будь-яких вжитих у цьому зв'язку заходів;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1" w:name="192"/>
      <w:bookmarkEnd w:id="19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vi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безплатна допомога  перекладача,  якщо дитина не  розуміє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використовуваної мови чи не розмовляє нею;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2" w:name="193"/>
      <w:bookmarkEnd w:id="19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vii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повна  повага  її  особистого  життя  на  всіх   стадіях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розгляду.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3" w:name="194"/>
      <w:bookmarkEnd w:id="193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3.   Держави-учасниці  прагнуть  сприяти  створенню  законів,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процедур,  органів  і установ, що мають безпосереднє відношення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дітей,  які,  як  вважається,  порушили кримінальне законодавство,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звинувачуються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чи визнаються винними в його порушенні, і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4" w:name="195"/>
      <w:bookmarkEnd w:id="19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встановленню   мінімального   віку,   нижче   якого   діти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вважаються нездатними порушити кримінальне законодавство;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5" w:name="196"/>
      <w:bookmarkEnd w:id="19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у випадку необхідності і  бажаності  вжиттю  заходів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поводження  з такими дітьми без використання судового  розгляду за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умов повного додержання прав людини і правових гарантій.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6" w:name="197"/>
      <w:bookmarkEnd w:id="19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Необхідна   наявність  таких  різних  заходів, як  догляд,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положення про опіку і нагляд,  консультативні послуги, призначення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випробного  строку  виховання,  програми  навчання  і  професійної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підготовки,   та   інших  форм  догляду,  що  замінюють  догляд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установах,  з  метою забезпечення такого поводження з дитиною, яке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забезпечувало   б  її  добробут  і  відповідало  її  становищу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характеру злочину.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7" w:name="198"/>
      <w:bookmarkEnd w:id="19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8" w:name="199"/>
      <w:bookmarkEnd w:id="19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Жодне  в  цій Конвенції не торкається будь-яких положень,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більшою мірою сприяють здійсненню прав дитини і можуть міститися: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9" w:name="200"/>
      <w:bookmarkEnd w:id="19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 законі Держави-учасниці, або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0" w:name="201"/>
      <w:bookmarkEnd w:id="20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 нормах міжнародного права, що діють щодо даної держави.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1" w:name="202"/>
      <w:bookmarkEnd w:id="20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Частина II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2" w:name="203"/>
      <w:bookmarkEnd w:id="20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3" w:name="204"/>
      <w:bookmarkEnd w:id="20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  зобов'язані,   використовуючи  належні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дійові   засоби,  широко  інформувати  про  принципи  і  положення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Конвенції як дорослих, так і дітей.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4" w:name="205"/>
      <w:bookmarkEnd w:id="20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5" w:name="206"/>
      <w:bookmarkEnd w:id="20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3      метою      розгляду      прогресу,      досягнутого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Державами-учасницями щодо виконання зобов'язань,  взятих згідно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цією  Конвенцією,  засновується  Комітет  по  правах дитини,  який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здійснює функції, передбачені нижче.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6" w:name="207"/>
      <w:bookmarkEnd w:id="20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Комітет  складається з десяти експертів,  що відзначаються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високими  моральними якостями та визнаною компетентністю в галузі,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охоплюваній    цією    Конвенцією.    Членів   Комітету   обирають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 з  числа  своїх  громадян,  вони  виступають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особистій  якості,  при  цьому  приділяється  увага  справедливому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географічному розподілу, а також головним правовим системам.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7" w:name="208"/>
      <w:bookmarkEnd w:id="20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Членів  Комітету  обирають  таємним голосуванням із числа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внесених  до  списку  осіб,  висунутих Державами-учасницями. Кожна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Держава-учасниця може висувати одну особу з числа своїх громадян.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8" w:name="209"/>
      <w:bookmarkEnd w:id="208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4. Первісні вибори в Комітет проводяться не пізніше ніж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шість місяців з дня набуття  чинності цією Конвенцією,  а надалі -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раз на два роки.  Принаймні за чотири місяці до дня кожних виборів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Генеральний  секретар  Організації Об'єднаних Націй звертається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Держав-учасниць з листом,  пропонуючи їм подати  свої  кандидатури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протягом  двох  місяців.  Потім  Генеральний  секретар  складає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алфавітному порядку список всіх  висунутих  таким  чином  осіб 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зазначенням Держав-учасниць, які висунули цих осіб, та представляє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цей список Державам-учасницям цієї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9" w:name="210"/>
      <w:bookmarkEnd w:id="20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5. Вибори проводяться на нарадах Держав-учасниць, які скликає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Генеральний   секретар   у   центральних   установах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 Націй.  На  нарадах,  де  дві  третини Держав-учасниць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складають  кворум, обраними до складу Комітету є ті кандидати,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дістали  найбільшу кількість голосів і абсолютну більшість голосів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представників  Держав-учасниць,  що  присутні  та  беруть участь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голосуванні.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0" w:name="211"/>
      <w:bookmarkEnd w:id="2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6. Члени Комітету  обираються  на  чотирирічний  строк.  Вони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мають право  бути  переобраними  у випадку повторного висунення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кандидатур. Строк  повноважень  п'яти  членів,  обраних  на перших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виборах, минає  в  кінці дворічного періоду;  негайно після перших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виборів  імена  цих п'яти членів визначаються голови наради шляхом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жеребкування.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1" w:name="212"/>
      <w:bookmarkEnd w:id="2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7. У випадку смерті або відставки якого-небудь члена Комітету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якщо він чи  вона  з  якоїсь  іншої  причини  не  може  більше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виконувати обов'язки члена Комітету, Держава-учасниця, що висунула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даного  члена  Комітету,  призначає  іншого експерта з числа своїх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громадян на строк, що залишився, за умови схвалення Комітетом.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2" w:name="213"/>
      <w:bookmarkEnd w:id="2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8. Комітет встановлює власні правила процедури.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3" w:name="214"/>
      <w:bookmarkEnd w:id="2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9. Комітет обирає своїх службових осіб на дворічний строк.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4" w:name="215"/>
      <w:bookmarkEnd w:id="2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10. Сесії Комітету,  як правило,  проводяться  в  центральних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установах Організації  Об'єднаних  Націй  або  в будь-якому іншому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відповідному  місці,  визначеному  Комітетом. Комітет, як правило,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проводить  сесії щорічно. Тривалість сесії Комітету визначається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  необхідності  переглядається  на нарадах Держав-учасниць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Конвенції за умови схвалення Генеральною Асамблеєю.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5" w:name="216"/>
      <w:bookmarkEnd w:id="2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11. Генеральний секретар Організації Об'єднаних  Націй  надає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необхідні персонал і матеріальні засоби для ефективного здійснення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Комітетом своїх функцій відповідно до цією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6" w:name="217"/>
      <w:bookmarkEnd w:id="2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12. Члени Комітету, заснованого відповідно до цієї Конвенції,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одержують  схвалювану  Генеральною  Асамблеєю  винагороду з коштів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Організації  Об'єднаних Націй в порядку та на умовах, встановлених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Генеральною Асамблеєю.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7" w:name="218"/>
      <w:bookmarkEnd w:id="2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8" w:name="219"/>
      <w:bookmarkEnd w:id="2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  Держави-учасниці  зобов'язані  подавати  Комітету 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Генерального  секретаря  Організації Об'єднаних Націй доповіді про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вжиті  ними  заходи  щодо закріплення визнаних у Конвенції прав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прогрес, досягнутий у здійсненні цих прав: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9" w:name="220"/>
      <w:bookmarkEnd w:id="2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протягом двох років після набуття чинності цією Конвенцією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для відповідної Держави-учасниці;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0" w:name="221"/>
      <w:bookmarkEnd w:id="2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надалі - кожні п'ять років.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1" w:name="222"/>
      <w:bookmarkEnd w:id="2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 У  доповідях,  які  подаються  відповідно до цієї статті,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зазначаються  фактори  і  труднощі,  якщо  такі є, що впливають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ступінь виконання зобов'язань за цією Конвенцією. Доповіді містять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 достатню  інформацію,  з тим щоб забезпечити Комітету повне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розуміння дії Конвенції у даній країні.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2" w:name="223"/>
      <w:bookmarkEnd w:id="2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Державі-учасниці,  яка подала Комітету  всебічну  первинну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інформацію,  немає необхідності повторювати у наступних доповідях,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  подаються  відповідно  до  пункту  1  підпункту b цієї статті,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раніше викладену основну інформацію.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3" w:name="224"/>
      <w:bookmarkEnd w:id="2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Комітет  може  запитувати  у   Держав-учасниць   додаткову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інформацію, що стосується здійснення цієї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4" w:name="225"/>
      <w:bookmarkEnd w:id="2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5. Доповіді  про  діяльність  Комітету  раз   на   два   роки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представляються Генеральній Асамблеї через Економічну та Соціальну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Раду.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5" w:name="226"/>
      <w:bookmarkEnd w:id="2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6. Держави-учасниці   забезпечують   широку  гласність  своїм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доповідям у власних країнах.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6" w:name="227"/>
      <w:bookmarkEnd w:id="2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7" w:name="228"/>
      <w:bookmarkEnd w:id="2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 метою  сприяння   ефективному   здійсненню   Конвенції 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заохочення міжнародного співробітництва в галузі, охоплюваній 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Конвенцією: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8" w:name="229"/>
      <w:bookmarkEnd w:id="2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спеціалізовані    установи,   Дитячий   фонд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 та інші органи Організації Об'єднаних Націй мають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 бути представленими при розгляді питань про здійснення таких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положень цієї Конвенції,  які входять  до  сфери  їх  повноважень.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Комітет  може  запропонувати  спеціалізованим установам,  Дитячому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фонду Організації Об'єднаних Націй та іншим компетентним  органам,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якщо  він вважає це за доцільне,  подавати висновки експертів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Конвенції у тих  галузях,   які  входять  до  сфери 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відповідних     повноважень.     Комітет     може    запропонувати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спеціалізованим установам,  Дитячому фонду  Організації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Націй  та  іншим  органам  Організації  Об'єднаних Націй  подавати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доповіді про здійснення Конвенції у галузях,  що входять до  сфери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діяльності;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9" w:name="230"/>
      <w:bookmarkEnd w:id="2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Комітет  направляє,  якщо  він  вважає  за   доцільне,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спеціалізованих  установ,  Дитячого  фонду  Організації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Націй    та   інших   компетентних   органів   будь-які   доповіді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Держав-учасниць, в яких вміщені прохання про технічну консультацію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 допомогу або йдеться про потреби в цьому, зазначені зауваження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 пропозиції  Комітету,  якщо  такі  є,  щодо  таких  прохань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зауважень;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0" w:name="231"/>
      <w:bookmarkEnd w:id="230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с) Комітет   може    рекомендувати    Генеральній    Асамблеї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запропонувати   Генеральному   секретарю  провести  від  її  імені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дослідження з питань, що стосуються прав дитини;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1" w:name="232"/>
      <w:bookmarkEnd w:id="2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Комітет  може вносити пропозиції і рекомендації загального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характеру,   засновані  на  інформації,  одержаній  відповідно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статей  44  і  45  цієї  Конвенції. Такі пропозиції і рекомендації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загального    характеру   направляються   будь-якій   зацікавленій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Державі-учасниці  і  повідомляються  Генеральній Асамблеї поряд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зауваженнями Держав-учасниць, якщо такі є.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2" w:name="233"/>
      <w:bookmarkEnd w:id="2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Частина III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3" w:name="234"/>
      <w:bookmarkEnd w:id="2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4" w:name="235"/>
      <w:bookmarkEnd w:id="2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відкрита для підписання її всіма державами.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5" w:name="236"/>
      <w:bookmarkEnd w:id="2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6" w:name="237"/>
      <w:bookmarkEnd w:id="2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 підлягає  ратифікації.  Ратифікаційні   грамоти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здаються   на   зберігання   Генеральному  секретарю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7" w:name="238"/>
      <w:bookmarkEnd w:id="2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5A2316" w:rsidRPr="00AB1373" w:rsidRDefault="008E4919" w:rsidP="008E4919">
      <w:pPr>
        <w:rPr>
          <w:rFonts w:eastAsia="Times New Roman" w:cs="Times New Roman"/>
          <w:color w:val="000000"/>
          <w:szCs w:val="28"/>
          <w:lang w:eastAsia="uk-UA"/>
        </w:rPr>
      </w:pPr>
      <w:bookmarkStart w:id="238" w:name="239"/>
      <w:bookmarkEnd w:id="2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 відкрита  для  приєднання  до   неї   будь-якої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держави.   Документи   про   приєднання   здаються  на  зберігання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Генеральному секретарю Організації Об'єднаних Націй.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1373">
        <w:rPr>
          <w:rFonts w:ascii="Times New Roman" w:hAnsi="Times New Roman" w:cs="Times New Roman"/>
          <w:sz w:val="28"/>
          <w:szCs w:val="28"/>
        </w:rPr>
        <w:t xml:space="preserve">Стаття 49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39" w:name="241"/>
      <w:bookmarkEnd w:id="239"/>
      <w:r w:rsidRPr="00AB1373">
        <w:rPr>
          <w:rFonts w:ascii="Times New Roman" w:hAnsi="Times New Roman" w:cs="Times New Roman"/>
          <w:sz w:val="28"/>
          <w:szCs w:val="28"/>
        </w:rPr>
        <w:t xml:space="preserve">     1. Ця Конвенція набуває чинності на тридцятий день після дати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здачі  на зберігання Генеральному секретарю Організації Об'єднаних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Націй   двадцятої   ратифікаційної   грамоти   або  документа  про </w:t>
      </w:r>
      <w:r w:rsidRPr="00AB1373">
        <w:rPr>
          <w:rFonts w:ascii="Times New Roman" w:hAnsi="Times New Roman" w:cs="Times New Roman"/>
          <w:sz w:val="28"/>
          <w:szCs w:val="28"/>
        </w:rPr>
        <w:br/>
        <w:t>приєднання.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0" w:name="242"/>
      <w:bookmarkEnd w:id="240"/>
      <w:r w:rsidRPr="00AB1373">
        <w:rPr>
          <w:rFonts w:ascii="Times New Roman" w:hAnsi="Times New Roman" w:cs="Times New Roman"/>
          <w:sz w:val="28"/>
          <w:szCs w:val="28"/>
        </w:rPr>
        <w:t xml:space="preserve">     2. Для  кожної  держави,  яка  ратифікує  цю  Конвенцію   або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приєднується   до   неї   після  здачі  на  зберігання   двадцятої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ратифікаційної грамоти або документа про приєднання,  ця Конвенція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набирає  чинності  на тридцятий день після здачі такою державою на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зберігання її ратифікаційної грамоти або документа про приєднання.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1" w:name="243"/>
      <w:bookmarkEnd w:id="241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50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2" w:name="244"/>
      <w:bookmarkEnd w:id="242"/>
      <w:r w:rsidRPr="00AB1373">
        <w:rPr>
          <w:rFonts w:ascii="Times New Roman" w:hAnsi="Times New Roman" w:cs="Times New Roman"/>
          <w:sz w:val="28"/>
          <w:szCs w:val="28"/>
        </w:rPr>
        <w:t xml:space="preserve">     1. Будь-яка Держава-учасниця може  запропонувати  поправку  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подати  її  Генеральному  секретарю  Організації Об'єднаних Націй.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Генеральний  секретар  потім  направляє   запропоновану   поправку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Державам-учасницям  з проханням повідомити його,  чи висловлюються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вони за скликання конференції Держав-учасниць з метою розгляду цих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пропозицій   і  проведення  по  них  голосування.   Якщо  протягом </w:t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sz w:val="28"/>
          <w:szCs w:val="28"/>
        </w:rPr>
        <w:lastRenderedPageBreak/>
        <w:t xml:space="preserve">чотирьох місяців,  починаючи з дати такого повідомлення, принаймні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третина   Держав-учасниць   висловиться   за   таку   конференцію,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Генеральний секретар скликає цю конференцію під егідою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   Націй.   Будь-яка   поправка,   прийнята   більшістю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Держав-учасниць,  які  присутні  та  голосують на цій конференції, </w:t>
      </w:r>
      <w:r w:rsidRPr="00AB1373">
        <w:rPr>
          <w:rFonts w:ascii="Times New Roman" w:hAnsi="Times New Roman" w:cs="Times New Roman"/>
          <w:sz w:val="28"/>
          <w:szCs w:val="28"/>
        </w:rPr>
        <w:br/>
        <w:t>подається Генеральній Асамблеї на її затвердження.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3" w:name="245"/>
      <w:bookmarkEnd w:id="243"/>
      <w:r w:rsidRPr="00AB1373">
        <w:rPr>
          <w:rFonts w:ascii="Times New Roman" w:hAnsi="Times New Roman" w:cs="Times New Roman"/>
          <w:sz w:val="28"/>
          <w:szCs w:val="28"/>
        </w:rPr>
        <w:t xml:space="preserve">     2. Поправка, прийнята згідно з пунктом 1 цієї статті, набуває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чинності  після  затвердження її Генеральною Асамблеєю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 Націй  та  прийняття  її  більшістю  у   дві   третини </w:t>
      </w:r>
      <w:r w:rsidRPr="00AB1373">
        <w:rPr>
          <w:rFonts w:ascii="Times New Roman" w:hAnsi="Times New Roman" w:cs="Times New Roman"/>
          <w:sz w:val="28"/>
          <w:szCs w:val="28"/>
        </w:rPr>
        <w:br/>
        <w:t>Держав-учасниць.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4" w:name="246"/>
      <w:bookmarkEnd w:id="244"/>
      <w:r w:rsidRPr="00AB1373">
        <w:rPr>
          <w:rFonts w:ascii="Times New Roman" w:hAnsi="Times New Roman" w:cs="Times New Roman"/>
          <w:sz w:val="28"/>
          <w:szCs w:val="28"/>
        </w:rPr>
        <w:t xml:space="preserve">     3. Коли поправка набуває чинності, вона стає обов'язковою для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тих Держав-учасниць,  які її прийняли, а для інших Держав-учасниць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залишаються обов'язковими  положення  цієї  Конвенції  і  будь-які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попередні поправки.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5" w:name="247"/>
      <w:bookmarkEnd w:id="245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51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6" w:name="248"/>
      <w:bookmarkEnd w:id="246"/>
      <w:r w:rsidRPr="00AB1373">
        <w:rPr>
          <w:rFonts w:ascii="Times New Roman" w:hAnsi="Times New Roman" w:cs="Times New Roman"/>
          <w:sz w:val="28"/>
          <w:szCs w:val="28"/>
        </w:rPr>
        <w:t xml:space="preserve">     1. Генеральний секретар Організації Об'єднаних Націй  отримує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та розсилає всім державам текст застережень, зроблених державами у </w:t>
      </w:r>
      <w:r w:rsidRPr="00AB1373">
        <w:rPr>
          <w:rFonts w:ascii="Times New Roman" w:hAnsi="Times New Roman" w:cs="Times New Roman"/>
          <w:sz w:val="28"/>
          <w:szCs w:val="28"/>
        </w:rPr>
        <w:br/>
        <w:t>момент ратифікації або приєднання.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7" w:name="249"/>
      <w:bookmarkEnd w:id="247"/>
      <w:r w:rsidRPr="00AB1373">
        <w:rPr>
          <w:rFonts w:ascii="Times New Roman" w:hAnsi="Times New Roman" w:cs="Times New Roman"/>
          <w:sz w:val="28"/>
          <w:szCs w:val="28"/>
        </w:rPr>
        <w:t xml:space="preserve">     2. Застереження,  не  сумісні  з  цілями  і  завданнями  цієї </w:t>
      </w:r>
      <w:r w:rsidRPr="00AB1373">
        <w:rPr>
          <w:rFonts w:ascii="Times New Roman" w:hAnsi="Times New Roman" w:cs="Times New Roman"/>
          <w:sz w:val="28"/>
          <w:szCs w:val="28"/>
        </w:rPr>
        <w:br/>
        <w:t>Конвенції, не допускаються.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8" w:name="250"/>
      <w:bookmarkEnd w:id="248"/>
      <w:r w:rsidRPr="00AB1373">
        <w:rPr>
          <w:rFonts w:ascii="Times New Roman" w:hAnsi="Times New Roman" w:cs="Times New Roman"/>
          <w:sz w:val="28"/>
          <w:szCs w:val="28"/>
        </w:rPr>
        <w:t xml:space="preserve">     3. Застереження можуть бути  зняті  у  будь-який  час  шляхом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відповідного  повідомлення,  направленого  Генеральному  секретарю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Організації Об'єднаних Націй,  який потім  повідомляє  про це  всі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держави.  Таке  повідомлення набуває чинності з дня отримання його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Генеральним секретарем.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9" w:name="251"/>
      <w:bookmarkEnd w:id="249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52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0" w:name="252"/>
      <w:bookmarkEnd w:id="250"/>
      <w:r w:rsidRPr="00AB1373">
        <w:rPr>
          <w:rFonts w:ascii="Times New Roman" w:hAnsi="Times New Roman" w:cs="Times New Roman"/>
          <w:sz w:val="28"/>
          <w:szCs w:val="28"/>
        </w:rPr>
        <w:t xml:space="preserve">     Будь-яка Держава-учасниця  може  денонсувати   цю   Конвенцію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шляхом письмового повідомлення Генерального секретаря 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Надій.  Денонсація  набуває чинності  через  рік  після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отримання повідомлення Генеральним секретарем.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1" w:name="253"/>
      <w:bookmarkEnd w:id="251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53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2" w:name="254"/>
      <w:bookmarkEnd w:id="252"/>
      <w:r w:rsidRPr="00AB1373">
        <w:rPr>
          <w:rFonts w:ascii="Times New Roman" w:hAnsi="Times New Roman" w:cs="Times New Roman"/>
          <w:sz w:val="28"/>
          <w:szCs w:val="28"/>
        </w:rPr>
        <w:t xml:space="preserve">     Генеральний секретар     Організації     Об'єднаних     Націй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призначається депозитарієм цієї Конвенції.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3" w:name="255"/>
      <w:bookmarkEnd w:id="253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54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4" w:name="256"/>
      <w:bookmarkEnd w:id="254"/>
      <w:r w:rsidRPr="00AB1373">
        <w:rPr>
          <w:rFonts w:ascii="Times New Roman" w:hAnsi="Times New Roman" w:cs="Times New Roman"/>
          <w:sz w:val="28"/>
          <w:szCs w:val="28"/>
        </w:rPr>
        <w:t xml:space="preserve">     Оригінал цієї Конвенції,  англійський, арабський, іспанський,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китайський,  російський  і  французький  тексти  якої  є  однаково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автентичними,   здається   на  зберігання  Генеральному  секретарю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Організації Об'єднаних Націй.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5" w:name="257"/>
      <w:bookmarkEnd w:id="255"/>
      <w:r w:rsidRPr="00AB1373">
        <w:rPr>
          <w:rFonts w:ascii="Times New Roman" w:hAnsi="Times New Roman" w:cs="Times New Roman"/>
          <w:sz w:val="28"/>
          <w:szCs w:val="28"/>
        </w:rPr>
        <w:lastRenderedPageBreak/>
        <w:t xml:space="preserve">     НА ПОСВІДЧЕННЯ  ЧОГО  нижчепідписані повноважні представники,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належним  чином  на  те  уповноважені своїми відповідними урядами,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підписали цю Конвенцію. </w:t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i/>
          <w:iCs/>
          <w:color w:val="FFFFFF"/>
          <w:sz w:val="28"/>
          <w:szCs w:val="28"/>
        </w:rPr>
        <w:t>( ДЖEРEЛО документа - zakon1.rada.gov.ua )</w:t>
      </w:r>
    </w:p>
    <w:p w:rsidR="008E4919" w:rsidRPr="00AB1373" w:rsidRDefault="008E4919" w:rsidP="008E4919">
      <w:pPr>
        <w:rPr>
          <w:rFonts w:cs="Times New Roman"/>
          <w:szCs w:val="28"/>
        </w:rPr>
      </w:pPr>
    </w:p>
    <w:sectPr w:rsidR="008E4919" w:rsidRPr="00AB1373" w:rsidSect="008E491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9"/>
    <w:rsid w:val="005A2316"/>
    <w:rsid w:val="007A2789"/>
    <w:rsid w:val="008E4919"/>
    <w:rsid w:val="00A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1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E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E491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No Spacing"/>
    <w:uiPriority w:val="1"/>
    <w:qFormat/>
    <w:rsid w:val="00AB1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1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E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E491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No Spacing"/>
    <w:uiPriority w:val="1"/>
    <w:qFormat/>
    <w:rsid w:val="00AB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995_j24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('995_b09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Doc('995_b10');" TargetMode="External"/><Relationship Id="rId5" Type="http://schemas.openxmlformats.org/officeDocument/2006/relationships/hyperlink" Target="javascript:OpenDoc('789-12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33177</Words>
  <Characters>18912</Characters>
  <Application>Microsoft Office Word</Application>
  <DocSecurity>0</DocSecurity>
  <Lines>157</Lines>
  <Paragraphs>103</Paragraphs>
  <ScaleCrop>false</ScaleCrop>
  <Company/>
  <LinksUpToDate>false</LinksUpToDate>
  <CharactersWithSpaces>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kurochka</cp:lastModifiedBy>
  <cp:revision>2</cp:revision>
  <dcterms:created xsi:type="dcterms:W3CDTF">2011-10-14T06:49:00Z</dcterms:created>
  <dcterms:modified xsi:type="dcterms:W3CDTF">2011-10-14T08:33:00Z</dcterms:modified>
</cp:coreProperties>
</file>