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72"/>
      </w:tblGrid>
      <w:tr w:rsidR="0089349A" w:rsidRPr="00AB406A" w:rsidTr="0089349A">
        <w:trPr>
          <w:tblCellSpacing w:w="0" w:type="dxa"/>
        </w:trPr>
        <w:tc>
          <w:tcPr>
            <w:tcW w:w="0" w:type="auto"/>
            <w:hideMark/>
          </w:tcPr>
          <w:p w:rsidR="0089349A" w:rsidRPr="00AB406A" w:rsidRDefault="0089349A" w:rsidP="00AB406A">
            <w:pPr>
              <w:spacing w:after="0" w:line="240" w:lineRule="auto"/>
              <w:jc w:val="center"/>
              <w:rPr>
                <w:rFonts w:ascii="Times New Roman" w:eastAsia="Times New Roman" w:hAnsi="Times New Roman" w:cs="Times New Roman"/>
                <w:b/>
                <w:sz w:val="24"/>
                <w:szCs w:val="24"/>
              </w:rPr>
            </w:pPr>
            <w:r w:rsidRPr="00AB406A">
              <w:rPr>
                <w:rFonts w:ascii="Times New Roman" w:eastAsia="Times New Roman" w:hAnsi="Times New Roman" w:cs="Times New Roman"/>
                <w:b/>
                <w:sz w:val="24"/>
                <w:szCs w:val="24"/>
              </w:rPr>
              <w:t>ЗАКОН УКРАЇНИ</w:t>
            </w:r>
          </w:p>
        </w:tc>
      </w:tr>
    </w:tbl>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0" w:name="n3"/>
      <w:bookmarkEnd w:id="0"/>
      <w:r w:rsidRPr="00AB406A">
        <w:rPr>
          <w:rFonts w:ascii="Times New Roman" w:eastAsia="Times New Roman" w:hAnsi="Times New Roman" w:cs="Times New Roman"/>
          <w:b/>
          <w:sz w:val="24"/>
          <w:szCs w:val="24"/>
        </w:rPr>
        <w:t>Про благодійну діяльність та благодійні організації</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 w:name="n223"/>
      <w:bookmarkEnd w:id="1"/>
      <w:r w:rsidRPr="00AB406A">
        <w:rPr>
          <w:rFonts w:ascii="Times New Roman" w:eastAsia="Times New Roman" w:hAnsi="Times New Roman" w:cs="Times New Roman"/>
          <w:b/>
          <w:sz w:val="24"/>
          <w:szCs w:val="24"/>
        </w:rPr>
        <w:t>(Відомості Верховної Ради (ВВР), 2013, № 25, ст.252)</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2" w:name="n224"/>
      <w:bookmarkEnd w:id="2"/>
      <w:r w:rsidRPr="00AB406A">
        <w:rPr>
          <w:rFonts w:ascii="Times New Roman" w:eastAsia="Times New Roman" w:hAnsi="Times New Roman" w:cs="Times New Roman"/>
          <w:b/>
          <w:sz w:val="24"/>
          <w:szCs w:val="24"/>
        </w:rPr>
        <w:t xml:space="preserve">{Із змінами, внесеними згідно із Законом </w:t>
      </w:r>
      <w:r w:rsidRPr="00AB406A">
        <w:rPr>
          <w:rFonts w:ascii="Times New Roman" w:eastAsia="Times New Roman" w:hAnsi="Times New Roman" w:cs="Times New Roman"/>
          <w:b/>
          <w:sz w:val="24"/>
          <w:szCs w:val="24"/>
        </w:rPr>
        <w:br/>
      </w:r>
      <w:hyperlink r:id="rId6" w:anchor="n23" w:tgtFrame="_blank" w:history="1">
        <w:r w:rsidRPr="00AB406A">
          <w:rPr>
            <w:rFonts w:ascii="Times New Roman" w:eastAsia="Times New Roman" w:hAnsi="Times New Roman" w:cs="Times New Roman"/>
            <w:b/>
            <w:color w:val="0000FF"/>
            <w:sz w:val="24"/>
            <w:szCs w:val="24"/>
            <w:u w:val="single"/>
          </w:rPr>
          <w:t>№ 1190-VII від 08.04.2014</w:t>
        </w:r>
      </w:hyperlink>
      <w:r w:rsidRPr="00AB406A">
        <w:rPr>
          <w:rFonts w:ascii="Times New Roman" w:eastAsia="Times New Roman" w:hAnsi="Times New Roman" w:cs="Times New Roman"/>
          <w:b/>
          <w:sz w:val="24"/>
          <w:szCs w:val="24"/>
        </w:rPr>
        <w:t>, ВВР, 2014, № 23, ст.871}</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 w:name="n4"/>
      <w:bookmarkEnd w:id="3"/>
      <w:r w:rsidRPr="0089349A">
        <w:rPr>
          <w:rFonts w:ascii="Times New Roman" w:eastAsia="Times New Roman" w:hAnsi="Times New Roman" w:cs="Times New Roman"/>
          <w:sz w:val="24"/>
          <w:szCs w:val="24"/>
        </w:rPr>
        <w:t>Цей Закон визначає загальні засади благодійної діяльності в Україні, забезпечує правове регулювання відносин у суспільстві, спрямованих на розвиток благодійної діяльності, утвердження гуманізму і милосердя, забезпечує сприятливі умови для утворення і діяльності благодійних організацій.</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4" w:name="n5"/>
      <w:bookmarkEnd w:id="4"/>
      <w:r w:rsidRPr="00AB406A">
        <w:rPr>
          <w:rFonts w:ascii="Times New Roman" w:eastAsia="Times New Roman" w:hAnsi="Times New Roman" w:cs="Times New Roman"/>
          <w:b/>
          <w:sz w:val="24"/>
          <w:szCs w:val="24"/>
        </w:rPr>
        <w:t xml:space="preserve">Розділ I </w:t>
      </w:r>
      <w:r w:rsidRPr="00AB406A">
        <w:rPr>
          <w:rFonts w:ascii="Times New Roman" w:eastAsia="Times New Roman" w:hAnsi="Times New Roman" w:cs="Times New Roman"/>
          <w:b/>
          <w:sz w:val="24"/>
          <w:szCs w:val="24"/>
        </w:rPr>
        <w:br/>
        <w:t>ЗАГАЛЬНІ ПОЛОЖЕННЯ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 w:name="n6"/>
      <w:bookmarkEnd w:id="5"/>
      <w:r w:rsidRPr="0089349A">
        <w:rPr>
          <w:rFonts w:ascii="Times New Roman" w:eastAsia="Times New Roman" w:hAnsi="Times New Roman" w:cs="Times New Roman"/>
          <w:sz w:val="24"/>
          <w:szCs w:val="24"/>
        </w:rPr>
        <w:t>Стаття 1. Визначення термінів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 w:name="n7"/>
      <w:bookmarkEnd w:id="6"/>
      <w:r w:rsidRPr="0089349A">
        <w:rPr>
          <w:rFonts w:ascii="Times New Roman" w:eastAsia="Times New Roman" w:hAnsi="Times New Roman" w:cs="Times New Roman"/>
          <w:sz w:val="24"/>
          <w:szCs w:val="24"/>
        </w:rPr>
        <w:t>1. У цьому Законі терміни вживаються в такому значенні: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 w:name="n8"/>
      <w:bookmarkEnd w:id="7"/>
      <w:r w:rsidRPr="0089349A">
        <w:rPr>
          <w:rFonts w:ascii="Times New Roman" w:eastAsia="Times New Roman" w:hAnsi="Times New Roman" w:cs="Times New Roman"/>
          <w:sz w:val="24"/>
          <w:szCs w:val="24"/>
        </w:rPr>
        <w:t>1) бенефіціар - набувач благодійної допомоги (фізична особа, неприбуткова організація або територіальна громада), що одержує допомогу від одного чи кількох благодійників для досягнення цілей, визначених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 w:name="n9"/>
      <w:bookmarkEnd w:id="8"/>
      <w:r w:rsidRPr="0089349A">
        <w:rPr>
          <w:rFonts w:ascii="Times New Roman" w:eastAsia="Times New Roman" w:hAnsi="Times New Roman" w:cs="Times New Roman"/>
          <w:sz w:val="24"/>
          <w:szCs w:val="24"/>
        </w:rPr>
        <w:t>Бенефіціарами благодійних організацій можуть бути також будь-які юридичні особи, що одержують допомогу для досягнення цілей, визначених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 w:name="n10"/>
      <w:bookmarkEnd w:id="9"/>
      <w:r w:rsidRPr="0089349A">
        <w:rPr>
          <w:rFonts w:ascii="Times New Roman" w:eastAsia="Times New Roman" w:hAnsi="Times New Roman" w:cs="Times New Roman"/>
          <w:sz w:val="24"/>
          <w:szCs w:val="24"/>
        </w:rPr>
        <w:t>2) благодійна діяльність - добровільна особиста та/або майнова допомога для досягнення визначених цим Законом цілей, що не передбачає одержання благодійником прибутку, а також сплати будь-якої винагороди або компенсації благодійнику від імені або за дорученням бенефіціара;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 w:name="n11"/>
      <w:bookmarkEnd w:id="10"/>
      <w:r w:rsidRPr="0089349A">
        <w:rPr>
          <w:rFonts w:ascii="Times New Roman" w:eastAsia="Times New Roman" w:hAnsi="Times New Roman" w:cs="Times New Roman"/>
          <w:sz w:val="24"/>
          <w:szCs w:val="24"/>
        </w:rPr>
        <w:t>3) 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 w:name="n12"/>
      <w:bookmarkEnd w:id="11"/>
      <w:r w:rsidRPr="0089349A">
        <w:rPr>
          <w:rFonts w:ascii="Times New Roman" w:eastAsia="Times New Roman" w:hAnsi="Times New Roman" w:cs="Times New Roman"/>
          <w:sz w:val="24"/>
          <w:szCs w:val="24"/>
        </w:rPr>
        <w:t>4) благодійна програма - комплекс благодійних заходів у сферах, визначених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 w:name="n13"/>
      <w:bookmarkEnd w:id="12"/>
      <w:r w:rsidRPr="0089349A">
        <w:rPr>
          <w:rFonts w:ascii="Times New Roman" w:eastAsia="Times New Roman" w:hAnsi="Times New Roman" w:cs="Times New Roman"/>
          <w:sz w:val="24"/>
          <w:szCs w:val="24"/>
        </w:rPr>
        <w:t>5) благодійник - дієздатна фізична особа або юридична особа приватного права (у тому числі благодійна організація), яка добровільно здійснює один чи декілька видів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 w:name="n14"/>
      <w:bookmarkEnd w:id="13"/>
      <w:r w:rsidRPr="0089349A">
        <w:rPr>
          <w:rFonts w:ascii="Times New Roman" w:eastAsia="Times New Roman" w:hAnsi="Times New Roman" w:cs="Times New Roman"/>
          <w:sz w:val="24"/>
          <w:szCs w:val="24"/>
        </w:rPr>
        <w:t>6) меценатська діяльність - благодійна діяльність у сферах освіти, культури та мистецтва, охорони культурної спадщини, науки і наукових досліджень, яка здійснюється у порядку, визначеному цим Законом та іншими законами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 w:name="n15"/>
      <w:bookmarkEnd w:id="14"/>
      <w:r w:rsidRPr="0089349A">
        <w:rPr>
          <w:rFonts w:ascii="Times New Roman" w:eastAsia="Times New Roman" w:hAnsi="Times New Roman" w:cs="Times New Roman"/>
          <w:sz w:val="24"/>
          <w:szCs w:val="24"/>
        </w:rPr>
        <w:t xml:space="preserve">2. Інші терміни у цьому Законі вживаються у значеннях, визначених </w:t>
      </w:r>
      <w:hyperlink r:id="rId7" w:tgtFrame="_blank" w:history="1">
        <w:r w:rsidRPr="0089349A">
          <w:rPr>
            <w:rFonts w:ascii="Times New Roman" w:eastAsia="Times New Roman" w:hAnsi="Times New Roman" w:cs="Times New Roman"/>
            <w:color w:val="0000FF"/>
            <w:sz w:val="24"/>
            <w:szCs w:val="24"/>
            <w:u w:val="single"/>
          </w:rPr>
          <w:t>Цивільним</w:t>
        </w:r>
      </w:hyperlink>
      <w:r w:rsidRPr="0089349A">
        <w:rPr>
          <w:rFonts w:ascii="Times New Roman" w:eastAsia="Times New Roman" w:hAnsi="Times New Roman" w:cs="Times New Roman"/>
          <w:sz w:val="24"/>
          <w:szCs w:val="24"/>
        </w:rPr>
        <w:t xml:space="preserve"> і </w:t>
      </w:r>
      <w:hyperlink r:id="rId8" w:tgtFrame="_blank" w:history="1">
        <w:r w:rsidRPr="0089349A">
          <w:rPr>
            <w:rFonts w:ascii="Times New Roman" w:eastAsia="Times New Roman" w:hAnsi="Times New Roman" w:cs="Times New Roman"/>
            <w:color w:val="0000FF"/>
            <w:sz w:val="24"/>
            <w:szCs w:val="24"/>
            <w:u w:val="single"/>
          </w:rPr>
          <w:t>Податковим</w:t>
        </w:r>
      </w:hyperlink>
      <w:r w:rsidRPr="0089349A">
        <w:rPr>
          <w:rFonts w:ascii="Times New Roman" w:eastAsia="Times New Roman" w:hAnsi="Times New Roman" w:cs="Times New Roman"/>
          <w:sz w:val="24"/>
          <w:szCs w:val="24"/>
        </w:rPr>
        <w:t xml:space="preserve"> кодексами України та іншими законами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 w:name="n16"/>
      <w:bookmarkEnd w:id="15"/>
      <w:r w:rsidRPr="0089349A">
        <w:rPr>
          <w:rFonts w:ascii="Times New Roman" w:eastAsia="Times New Roman" w:hAnsi="Times New Roman" w:cs="Times New Roman"/>
          <w:sz w:val="24"/>
          <w:szCs w:val="24"/>
        </w:rPr>
        <w:t>Стаття 2. Законодавство про благодійну діяльність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 w:name="n17"/>
      <w:bookmarkEnd w:id="16"/>
      <w:r w:rsidRPr="0089349A">
        <w:rPr>
          <w:rFonts w:ascii="Times New Roman" w:eastAsia="Times New Roman" w:hAnsi="Times New Roman" w:cs="Times New Roman"/>
          <w:sz w:val="24"/>
          <w:szCs w:val="24"/>
        </w:rPr>
        <w:t xml:space="preserve">1. Законодавство України про благодійну діяльність та благодійні організації базується на </w:t>
      </w:r>
      <w:hyperlink r:id="rId9" w:tgtFrame="_blank" w:history="1">
        <w:r w:rsidRPr="0089349A">
          <w:rPr>
            <w:rFonts w:ascii="Times New Roman" w:eastAsia="Times New Roman" w:hAnsi="Times New Roman" w:cs="Times New Roman"/>
            <w:color w:val="0000FF"/>
            <w:sz w:val="24"/>
            <w:szCs w:val="24"/>
            <w:u w:val="single"/>
          </w:rPr>
          <w:t>Конституції України</w:t>
        </w:r>
      </w:hyperlink>
      <w:r w:rsidRPr="0089349A">
        <w:rPr>
          <w:rFonts w:ascii="Times New Roman" w:eastAsia="Times New Roman" w:hAnsi="Times New Roman" w:cs="Times New Roman"/>
          <w:sz w:val="24"/>
          <w:szCs w:val="24"/>
        </w:rPr>
        <w:t xml:space="preserve"> та складається з цього Закону, </w:t>
      </w:r>
      <w:hyperlink r:id="rId10" w:tgtFrame="_blank" w:history="1">
        <w:r w:rsidRPr="0089349A">
          <w:rPr>
            <w:rFonts w:ascii="Times New Roman" w:eastAsia="Times New Roman" w:hAnsi="Times New Roman" w:cs="Times New Roman"/>
            <w:color w:val="0000FF"/>
            <w:sz w:val="24"/>
            <w:szCs w:val="24"/>
            <w:u w:val="single"/>
          </w:rPr>
          <w:t>Цивільного кодексу України</w:t>
        </w:r>
      </w:hyperlink>
      <w:r w:rsidRPr="0089349A">
        <w:rPr>
          <w:rFonts w:ascii="Times New Roman" w:eastAsia="Times New Roman" w:hAnsi="Times New Roman" w:cs="Times New Roman"/>
          <w:sz w:val="24"/>
          <w:szCs w:val="24"/>
        </w:rPr>
        <w:t>, міжнародних договорів України, згода на обов’язковість яких надана Верховною Радою України, та інших нормативно-правових актів.</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7" w:name="n18"/>
      <w:bookmarkEnd w:id="17"/>
      <w:r w:rsidRPr="00AB406A">
        <w:rPr>
          <w:rFonts w:ascii="Times New Roman" w:eastAsia="Times New Roman" w:hAnsi="Times New Roman" w:cs="Times New Roman"/>
          <w:b/>
          <w:sz w:val="24"/>
          <w:szCs w:val="24"/>
        </w:rPr>
        <w:t xml:space="preserve">Розділ II </w:t>
      </w:r>
      <w:r w:rsidRPr="00AB406A">
        <w:rPr>
          <w:rFonts w:ascii="Times New Roman" w:eastAsia="Times New Roman" w:hAnsi="Times New Roman" w:cs="Times New Roman"/>
          <w:b/>
          <w:sz w:val="24"/>
          <w:szCs w:val="24"/>
        </w:rPr>
        <w:br/>
        <w:t>БЛАГОДІЙНА ДІЯЛЬНІСТЬ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 w:name="n19"/>
      <w:bookmarkEnd w:id="18"/>
      <w:r w:rsidRPr="0089349A">
        <w:rPr>
          <w:rFonts w:ascii="Times New Roman" w:eastAsia="Times New Roman" w:hAnsi="Times New Roman" w:cs="Times New Roman"/>
          <w:sz w:val="24"/>
          <w:szCs w:val="24"/>
        </w:rPr>
        <w:t>Стаття 3. Цілі та сфери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 w:name="n20"/>
      <w:bookmarkEnd w:id="19"/>
      <w:r w:rsidRPr="0089349A">
        <w:rPr>
          <w:rFonts w:ascii="Times New Roman" w:eastAsia="Times New Roman" w:hAnsi="Times New Roman" w:cs="Times New Roman"/>
          <w:sz w:val="24"/>
          <w:szCs w:val="24"/>
        </w:rPr>
        <w:t>1. Цілями благодійної діяльності є надання допомоги для сприяння законним інтересам бенефіціарів у сферах благодійної діяльності, визначених цим Законом, а також розвиток і підтримка цих сфер у суспільних інтересах.</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 w:name="n21"/>
      <w:bookmarkEnd w:id="20"/>
      <w:r w:rsidRPr="0089349A">
        <w:rPr>
          <w:rFonts w:ascii="Times New Roman" w:eastAsia="Times New Roman" w:hAnsi="Times New Roman" w:cs="Times New Roman"/>
          <w:sz w:val="24"/>
          <w:szCs w:val="24"/>
        </w:rPr>
        <w:t>2. Сферами благодійної діяльності є:</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 w:name="n22"/>
      <w:bookmarkEnd w:id="21"/>
      <w:r w:rsidRPr="0089349A">
        <w:rPr>
          <w:rFonts w:ascii="Times New Roman" w:eastAsia="Times New Roman" w:hAnsi="Times New Roman" w:cs="Times New Roman"/>
          <w:sz w:val="24"/>
          <w:szCs w:val="24"/>
        </w:rPr>
        <w:t>1) освіта;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2" w:name="n23"/>
      <w:bookmarkEnd w:id="22"/>
      <w:r w:rsidRPr="0089349A">
        <w:rPr>
          <w:rFonts w:ascii="Times New Roman" w:eastAsia="Times New Roman" w:hAnsi="Times New Roman" w:cs="Times New Roman"/>
          <w:sz w:val="24"/>
          <w:szCs w:val="24"/>
        </w:rPr>
        <w:t>2) охорона здоров’я;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3" w:name="n24"/>
      <w:bookmarkEnd w:id="23"/>
      <w:r w:rsidRPr="0089349A">
        <w:rPr>
          <w:rFonts w:ascii="Times New Roman" w:eastAsia="Times New Roman" w:hAnsi="Times New Roman" w:cs="Times New Roman"/>
          <w:sz w:val="24"/>
          <w:szCs w:val="24"/>
        </w:rPr>
        <w:t>3) екологія, охорона довкілля та захист тварин;</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4" w:name="n25"/>
      <w:bookmarkEnd w:id="24"/>
      <w:r w:rsidRPr="0089349A">
        <w:rPr>
          <w:rFonts w:ascii="Times New Roman" w:eastAsia="Times New Roman" w:hAnsi="Times New Roman" w:cs="Times New Roman"/>
          <w:sz w:val="24"/>
          <w:szCs w:val="24"/>
        </w:rPr>
        <w:t>4) запобігання природним і техногенним катастрофам та ліквідація їх наслідків, допомога постраждалим внаслідок катастроф, збройних конфліктів і нещасних випадків, а також біженцям та особам, які перебувають у складних життєвих обставинах;</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5" w:name="n26"/>
      <w:bookmarkEnd w:id="25"/>
      <w:r w:rsidRPr="0089349A">
        <w:rPr>
          <w:rFonts w:ascii="Times New Roman" w:eastAsia="Times New Roman" w:hAnsi="Times New Roman" w:cs="Times New Roman"/>
          <w:sz w:val="24"/>
          <w:szCs w:val="24"/>
        </w:rPr>
        <w:t>5) опіка і піклування, законне представництво та правова допомога;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6" w:name="n27"/>
      <w:bookmarkEnd w:id="26"/>
      <w:r w:rsidRPr="0089349A">
        <w:rPr>
          <w:rFonts w:ascii="Times New Roman" w:eastAsia="Times New Roman" w:hAnsi="Times New Roman" w:cs="Times New Roman"/>
          <w:sz w:val="24"/>
          <w:szCs w:val="24"/>
        </w:rPr>
        <w:t>6) соціальний захист, соціальне забезпечення, соціальні послуги і подолання бідності;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7" w:name="n28"/>
      <w:bookmarkEnd w:id="27"/>
      <w:r w:rsidRPr="0089349A">
        <w:rPr>
          <w:rFonts w:ascii="Times New Roman" w:eastAsia="Times New Roman" w:hAnsi="Times New Roman" w:cs="Times New Roman"/>
          <w:sz w:val="24"/>
          <w:szCs w:val="24"/>
        </w:rPr>
        <w:t>7) культура та мистецтво, охорона культурної спадщини;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8" w:name="n29"/>
      <w:bookmarkEnd w:id="28"/>
      <w:r w:rsidRPr="0089349A">
        <w:rPr>
          <w:rFonts w:ascii="Times New Roman" w:eastAsia="Times New Roman" w:hAnsi="Times New Roman" w:cs="Times New Roman"/>
          <w:sz w:val="24"/>
          <w:szCs w:val="24"/>
        </w:rPr>
        <w:t>8) наука і наукові дослідження;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9" w:name="n30"/>
      <w:bookmarkEnd w:id="29"/>
      <w:r w:rsidRPr="0089349A">
        <w:rPr>
          <w:rFonts w:ascii="Times New Roman" w:eastAsia="Times New Roman" w:hAnsi="Times New Roman" w:cs="Times New Roman"/>
          <w:sz w:val="24"/>
          <w:szCs w:val="24"/>
        </w:rPr>
        <w:t>9) спорт і фізична культура;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0" w:name="n31"/>
      <w:bookmarkEnd w:id="30"/>
      <w:r w:rsidRPr="0089349A">
        <w:rPr>
          <w:rFonts w:ascii="Times New Roman" w:eastAsia="Times New Roman" w:hAnsi="Times New Roman" w:cs="Times New Roman"/>
          <w:sz w:val="24"/>
          <w:szCs w:val="24"/>
        </w:rPr>
        <w:t>10) права людини і громадянина та основоположні свободи;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1" w:name="n32"/>
      <w:bookmarkEnd w:id="31"/>
      <w:r w:rsidRPr="0089349A">
        <w:rPr>
          <w:rFonts w:ascii="Times New Roman" w:eastAsia="Times New Roman" w:hAnsi="Times New Roman" w:cs="Times New Roman"/>
          <w:sz w:val="24"/>
          <w:szCs w:val="24"/>
        </w:rPr>
        <w:t>11) розвиток територіальних громад;</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2" w:name="n33"/>
      <w:bookmarkEnd w:id="32"/>
      <w:r w:rsidRPr="0089349A">
        <w:rPr>
          <w:rFonts w:ascii="Times New Roman" w:eastAsia="Times New Roman" w:hAnsi="Times New Roman" w:cs="Times New Roman"/>
          <w:sz w:val="24"/>
          <w:szCs w:val="24"/>
        </w:rPr>
        <w:t>12) розвиток міжнародної співпраці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3" w:name="n34"/>
      <w:bookmarkEnd w:id="33"/>
      <w:r w:rsidRPr="0089349A">
        <w:rPr>
          <w:rFonts w:ascii="Times New Roman" w:eastAsia="Times New Roman" w:hAnsi="Times New Roman" w:cs="Times New Roman"/>
          <w:sz w:val="24"/>
          <w:szCs w:val="24"/>
        </w:rPr>
        <w:lastRenderedPageBreak/>
        <w:t>13) стимулювання економічного росту і розвитку економіки України та її окремих регіонів та підвищення конкурентоспроможності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4" w:name="n35"/>
      <w:bookmarkEnd w:id="34"/>
      <w:r w:rsidRPr="0089349A">
        <w:rPr>
          <w:rFonts w:ascii="Times New Roman" w:eastAsia="Times New Roman" w:hAnsi="Times New Roman" w:cs="Times New Roman"/>
          <w:sz w:val="24"/>
          <w:szCs w:val="24"/>
        </w:rPr>
        <w:t>14) сприяння здійсненню державних, регіональних, місцевих та міжнародних програм, спрямованих на поліпшення соціально-економічного становища в Україні;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5" w:name="n226"/>
      <w:bookmarkEnd w:id="35"/>
      <w:r w:rsidRPr="0089349A">
        <w:rPr>
          <w:rFonts w:ascii="Times New Roman" w:eastAsia="Times New Roman" w:hAnsi="Times New Roman" w:cs="Times New Roman"/>
          <w:sz w:val="24"/>
          <w:szCs w:val="24"/>
        </w:rPr>
        <w:t>15) сприяння обороноздатності та мобілізаційній готовності країни, захисту населення у надзвичайних ситуаціях мирного і воєнного стану.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6" w:name="n225"/>
      <w:bookmarkEnd w:id="36"/>
      <w:r w:rsidRPr="0089349A">
        <w:rPr>
          <w:rFonts w:ascii="Times New Roman" w:eastAsia="Times New Roman" w:hAnsi="Times New Roman" w:cs="Times New Roman"/>
          <w:sz w:val="24"/>
          <w:szCs w:val="24"/>
        </w:rPr>
        <w:t xml:space="preserve">{Частину другу статті 3 доповнено пунктом 15 згідно із Законом </w:t>
      </w:r>
      <w:hyperlink r:id="rId11" w:anchor="n23" w:tgtFrame="_blank" w:history="1">
        <w:r w:rsidRPr="0089349A">
          <w:rPr>
            <w:rFonts w:ascii="Times New Roman" w:eastAsia="Times New Roman" w:hAnsi="Times New Roman" w:cs="Times New Roman"/>
            <w:color w:val="0000FF"/>
            <w:sz w:val="24"/>
            <w:szCs w:val="24"/>
            <w:u w:val="single"/>
          </w:rPr>
          <w:t>№ 1190-VII від 08.04.2014</w:t>
        </w:r>
      </w:hyperlink>
      <w:r w:rsidRPr="0089349A">
        <w:rPr>
          <w:rFonts w:ascii="Times New Roman" w:eastAsia="Times New Roman" w:hAnsi="Times New Roman" w:cs="Times New Roman"/>
          <w:sz w:val="24"/>
          <w:szCs w:val="24"/>
        </w:rPr>
        <w:t>}</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7" w:name="n36"/>
      <w:bookmarkEnd w:id="37"/>
      <w:r w:rsidRPr="0089349A">
        <w:rPr>
          <w:rFonts w:ascii="Times New Roman" w:eastAsia="Times New Roman" w:hAnsi="Times New Roman" w:cs="Times New Roman"/>
          <w:sz w:val="24"/>
          <w:szCs w:val="24"/>
        </w:rPr>
        <w:t>3. Благодійні організації не мають права надавати благодійну допомогу політичним партіям або від імені політичних партій, а також брати участь у виборчій агітації.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8" w:name="n37"/>
      <w:bookmarkEnd w:id="38"/>
      <w:r w:rsidRPr="0089349A">
        <w:rPr>
          <w:rFonts w:ascii="Times New Roman" w:eastAsia="Times New Roman" w:hAnsi="Times New Roman" w:cs="Times New Roman"/>
          <w:sz w:val="24"/>
          <w:szCs w:val="24"/>
        </w:rPr>
        <w:t>Стаття 4. Суб’єкти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39" w:name="n38"/>
      <w:bookmarkEnd w:id="39"/>
      <w:r w:rsidRPr="0089349A">
        <w:rPr>
          <w:rFonts w:ascii="Times New Roman" w:eastAsia="Times New Roman" w:hAnsi="Times New Roman" w:cs="Times New Roman"/>
          <w:sz w:val="24"/>
          <w:szCs w:val="24"/>
        </w:rPr>
        <w:t>1. Суб’єктами благодійної діяльності є благодійні організації, які утворені та діють відповідно до цього Закону, а також інші благодійники та бенефіціари.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0" w:name="n39"/>
      <w:bookmarkEnd w:id="40"/>
      <w:r w:rsidRPr="0089349A">
        <w:rPr>
          <w:rFonts w:ascii="Times New Roman" w:eastAsia="Times New Roman" w:hAnsi="Times New Roman" w:cs="Times New Roman"/>
          <w:sz w:val="24"/>
          <w:szCs w:val="24"/>
        </w:rPr>
        <w:t>2. Обмеження щодо політичних партій, кандидатів на виборні посади на державній або іншій публічній службі як суб’єктів благодійної діяльності визначаються законами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1" w:name="n40"/>
      <w:bookmarkEnd w:id="41"/>
      <w:r w:rsidRPr="0089349A">
        <w:rPr>
          <w:rFonts w:ascii="Times New Roman" w:eastAsia="Times New Roman" w:hAnsi="Times New Roman" w:cs="Times New Roman"/>
          <w:sz w:val="24"/>
          <w:szCs w:val="24"/>
        </w:rPr>
        <w:t>3. Суб’єкти благодійної діяльності мають право здійснювати благодійні програми, спільну благодійну діяльність та інші види благодійної діяльності спільно з нерезидентами з урахуванням особливостей, визначених законами або міжнародними договорами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2" w:name="n41"/>
      <w:bookmarkEnd w:id="42"/>
      <w:r w:rsidRPr="0089349A">
        <w:rPr>
          <w:rFonts w:ascii="Times New Roman" w:eastAsia="Times New Roman" w:hAnsi="Times New Roman" w:cs="Times New Roman"/>
          <w:sz w:val="24"/>
          <w:szCs w:val="24"/>
        </w:rPr>
        <w:t>Стаття 5. Види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3" w:name="n42"/>
      <w:bookmarkEnd w:id="43"/>
      <w:r w:rsidRPr="0089349A">
        <w:rPr>
          <w:rFonts w:ascii="Times New Roman" w:eastAsia="Times New Roman" w:hAnsi="Times New Roman" w:cs="Times New Roman"/>
          <w:sz w:val="24"/>
          <w:szCs w:val="24"/>
        </w:rPr>
        <w:t>1. Благодійники спільно чи індивідуально можуть здійснювати благодійну діяльність на підставі добровільного вибору одного або кількох таких її видів: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4" w:name="n43"/>
      <w:bookmarkEnd w:id="44"/>
      <w:r w:rsidRPr="0089349A">
        <w:rPr>
          <w:rFonts w:ascii="Times New Roman" w:eastAsia="Times New Roman" w:hAnsi="Times New Roman" w:cs="Times New Roman"/>
          <w:sz w:val="24"/>
          <w:szCs w:val="24"/>
        </w:rPr>
        <w:t>1) безоплатна передача у власність бенефіціарів коштів, іншого майна, а також безоплатне відступлення бенефіціарам майнових прав;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5" w:name="n44"/>
      <w:bookmarkEnd w:id="45"/>
      <w:r w:rsidRPr="0089349A">
        <w:rPr>
          <w:rFonts w:ascii="Times New Roman" w:eastAsia="Times New Roman" w:hAnsi="Times New Roman" w:cs="Times New Roman"/>
          <w:sz w:val="24"/>
          <w:szCs w:val="24"/>
        </w:rPr>
        <w:t>2) безоплатна передача бенефіціарам права користування та інших речових прав на майно і майнові права;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6" w:name="n45"/>
      <w:bookmarkEnd w:id="46"/>
      <w:r w:rsidRPr="0089349A">
        <w:rPr>
          <w:rFonts w:ascii="Times New Roman" w:eastAsia="Times New Roman" w:hAnsi="Times New Roman" w:cs="Times New Roman"/>
          <w:sz w:val="24"/>
          <w:szCs w:val="24"/>
        </w:rPr>
        <w:t>3) безоплатна передача бенефіціарам доходів від майна і майнових прав;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7" w:name="n46"/>
      <w:bookmarkEnd w:id="47"/>
      <w:r w:rsidRPr="0089349A">
        <w:rPr>
          <w:rFonts w:ascii="Times New Roman" w:eastAsia="Times New Roman" w:hAnsi="Times New Roman" w:cs="Times New Roman"/>
          <w:sz w:val="24"/>
          <w:szCs w:val="24"/>
        </w:rPr>
        <w:t>4) безоплатне надання послуг та виконання робіт на користь бенефіціарів;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8" w:name="n47"/>
      <w:bookmarkEnd w:id="48"/>
      <w:r w:rsidRPr="0089349A">
        <w:rPr>
          <w:rFonts w:ascii="Times New Roman" w:eastAsia="Times New Roman" w:hAnsi="Times New Roman" w:cs="Times New Roman"/>
          <w:sz w:val="24"/>
          <w:szCs w:val="24"/>
        </w:rPr>
        <w:t>5) благодійна спільна діяльність та виконання інших контрактів (договорів) про благодійну діяльність;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49" w:name="n48"/>
      <w:bookmarkEnd w:id="49"/>
      <w:r w:rsidRPr="0089349A">
        <w:rPr>
          <w:rFonts w:ascii="Times New Roman" w:eastAsia="Times New Roman" w:hAnsi="Times New Roman" w:cs="Times New Roman"/>
          <w:sz w:val="24"/>
          <w:szCs w:val="24"/>
        </w:rPr>
        <w:t>6) публічний збір благодійних пожертв;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0" w:name="n49"/>
      <w:bookmarkEnd w:id="50"/>
      <w:r w:rsidRPr="0089349A">
        <w:rPr>
          <w:rFonts w:ascii="Times New Roman" w:eastAsia="Times New Roman" w:hAnsi="Times New Roman" w:cs="Times New Roman"/>
          <w:sz w:val="24"/>
          <w:szCs w:val="24"/>
        </w:rPr>
        <w:t>7) управління благодійними ендавментами;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1" w:name="n50"/>
      <w:bookmarkEnd w:id="51"/>
      <w:r w:rsidRPr="0089349A">
        <w:rPr>
          <w:rFonts w:ascii="Times New Roman" w:eastAsia="Times New Roman" w:hAnsi="Times New Roman" w:cs="Times New Roman"/>
          <w:sz w:val="24"/>
          <w:szCs w:val="24"/>
        </w:rPr>
        <w:t>8) виконання заповітів, заповідальних відказів і спадкових договорів для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2" w:name="n51"/>
      <w:bookmarkEnd w:id="52"/>
      <w:r w:rsidRPr="0089349A">
        <w:rPr>
          <w:rFonts w:ascii="Times New Roman" w:eastAsia="Times New Roman" w:hAnsi="Times New Roman" w:cs="Times New Roman"/>
          <w:sz w:val="24"/>
          <w:szCs w:val="24"/>
        </w:rPr>
        <w:t>9) проведення благодійних аукціонів, негрошових лотерей, конкурсів та інших благодійних заходів, не заборонених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3" w:name="n52"/>
      <w:bookmarkEnd w:id="53"/>
      <w:r w:rsidRPr="0089349A">
        <w:rPr>
          <w:rFonts w:ascii="Times New Roman" w:eastAsia="Times New Roman" w:hAnsi="Times New Roman" w:cs="Times New Roman"/>
          <w:sz w:val="24"/>
          <w:szCs w:val="24"/>
        </w:rPr>
        <w:t>2. Відшкодування благодійними організаціями витрат інших бенефіціарів, пов’язаних з передачею майна і майнових прав, зазначених у частині першій цієї статті, визнається благодійною діяльністю.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4" w:name="n53"/>
      <w:bookmarkEnd w:id="54"/>
      <w:r w:rsidRPr="0089349A">
        <w:rPr>
          <w:rFonts w:ascii="Times New Roman" w:eastAsia="Times New Roman" w:hAnsi="Times New Roman" w:cs="Times New Roman"/>
          <w:sz w:val="24"/>
          <w:szCs w:val="24"/>
        </w:rPr>
        <w:t>3. Отримання бенефіціарами благодійної допомоги від благодійників не може бути підставою для обмеження чи припинення будь-яких інших видів допомоги, виплат чи пільг, визначених законами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5" w:name="n54"/>
      <w:bookmarkEnd w:id="55"/>
      <w:r w:rsidRPr="0089349A">
        <w:rPr>
          <w:rFonts w:ascii="Times New Roman" w:eastAsia="Times New Roman" w:hAnsi="Times New Roman" w:cs="Times New Roman"/>
          <w:sz w:val="24"/>
          <w:szCs w:val="24"/>
        </w:rPr>
        <w:t>4. Закони України можуть визначати додаткові види благодійної діяльності та особливості регулювання певних видів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6" w:name="n55"/>
      <w:bookmarkEnd w:id="56"/>
      <w:r w:rsidRPr="0089349A">
        <w:rPr>
          <w:rFonts w:ascii="Times New Roman" w:eastAsia="Times New Roman" w:hAnsi="Times New Roman" w:cs="Times New Roman"/>
          <w:sz w:val="24"/>
          <w:szCs w:val="24"/>
        </w:rPr>
        <w:t>Стаття 6. Благодійна пожертва. Благодійний грант</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7" w:name="n56"/>
      <w:bookmarkEnd w:id="57"/>
      <w:r w:rsidRPr="0089349A">
        <w:rPr>
          <w:rFonts w:ascii="Times New Roman" w:eastAsia="Times New Roman" w:hAnsi="Times New Roman" w:cs="Times New Roman"/>
          <w:sz w:val="24"/>
          <w:szCs w:val="24"/>
        </w:rPr>
        <w:t>1. Благодійною пожертвою визнається безоплатна передача благодійником коштів, іншого майна, майнових прав у власність бенефіціарів для досягнення певних, наперед обумовлених цілей благодійної діяльності, відповідно до цього Закону.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8" w:name="n57"/>
      <w:bookmarkEnd w:id="58"/>
      <w:r w:rsidRPr="0089349A">
        <w:rPr>
          <w:rFonts w:ascii="Times New Roman" w:eastAsia="Times New Roman" w:hAnsi="Times New Roman" w:cs="Times New Roman"/>
          <w:sz w:val="24"/>
          <w:szCs w:val="24"/>
        </w:rPr>
        <w:t>Договір про благодійну пожертву валютних цінностей не підлягає обов’язковому нотаріальному посвідченню.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59" w:name="n58"/>
      <w:bookmarkEnd w:id="59"/>
      <w:r w:rsidRPr="0089349A">
        <w:rPr>
          <w:rFonts w:ascii="Times New Roman" w:eastAsia="Times New Roman" w:hAnsi="Times New Roman" w:cs="Times New Roman"/>
          <w:sz w:val="24"/>
          <w:szCs w:val="24"/>
        </w:rPr>
        <w:t>2. Благодійним грантом визнається цільова допомога у формі валютних цінностей, яка має бути використана бенефіціаром протягом строку, визначеного благодійником.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0" w:name="n59"/>
      <w:bookmarkEnd w:id="60"/>
      <w:r w:rsidRPr="0089349A">
        <w:rPr>
          <w:rFonts w:ascii="Times New Roman" w:eastAsia="Times New Roman" w:hAnsi="Times New Roman" w:cs="Times New Roman"/>
          <w:sz w:val="24"/>
          <w:szCs w:val="24"/>
        </w:rPr>
        <w:t>Суми валютних цінностей благодійного гранту, цільове використання яких не відбулося протягом строку, визначеного благодійником, підлягають поверненню благодійнику як поворотна фінансова допомога.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1" w:name="n60"/>
      <w:bookmarkEnd w:id="61"/>
      <w:r w:rsidRPr="0089349A">
        <w:rPr>
          <w:rFonts w:ascii="Times New Roman" w:eastAsia="Times New Roman" w:hAnsi="Times New Roman" w:cs="Times New Roman"/>
          <w:sz w:val="24"/>
          <w:szCs w:val="24"/>
        </w:rPr>
        <w:t>До благодійних грантів застосовуються положення про благодійні пожертви, якщо інше не визначено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2" w:name="n61"/>
      <w:bookmarkEnd w:id="62"/>
      <w:r w:rsidRPr="0089349A">
        <w:rPr>
          <w:rFonts w:ascii="Times New Roman" w:eastAsia="Times New Roman" w:hAnsi="Times New Roman" w:cs="Times New Roman"/>
          <w:sz w:val="24"/>
          <w:szCs w:val="24"/>
        </w:rPr>
        <w:t>3. Благодійна пожертва, бенефіціаром якої є благодійна організація або інша юридична особа, може надаватися з однією чи кількома відкладальними або скасувальними обставинами, які не повинні суперечити законам України або порушувати права третіх осіб.</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3" w:name="n62"/>
      <w:bookmarkEnd w:id="63"/>
      <w:r w:rsidRPr="0089349A">
        <w:rPr>
          <w:rFonts w:ascii="Times New Roman" w:eastAsia="Times New Roman" w:hAnsi="Times New Roman" w:cs="Times New Roman"/>
          <w:sz w:val="24"/>
          <w:szCs w:val="24"/>
        </w:rPr>
        <w:lastRenderedPageBreak/>
        <w:t>4. Благодійна пожертва може надаватися бенефеціарам, визначеним на конкурсних засадах благодійником або уповноваженими ним особами. Умовами конкурсу можуть визначатися дії, які бенефіціар має виконати на користь третіх осіб, крім тих, які пов’язані з благодійником.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4" w:name="n63"/>
      <w:bookmarkEnd w:id="64"/>
      <w:r w:rsidRPr="0089349A">
        <w:rPr>
          <w:rFonts w:ascii="Times New Roman" w:eastAsia="Times New Roman" w:hAnsi="Times New Roman" w:cs="Times New Roman"/>
          <w:sz w:val="24"/>
          <w:szCs w:val="24"/>
        </w:rPr>
        <w:t>5. Зміна цілей та порядку використання благодійної пожертви можлива за згодою благодійника або його правонаступників, а також на підставі рішення суду чи в інших випадках, визначених законом або правочином благодійника.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5" w:name="n64"/>
      <w:bookmarkEnd w:id="65"/>
      <w:r w:rsidRPr="0089349A">
        <w:rPr>
          <w:rFonts w:ascii="Times New Roman" w:eastAsia="Times New Roman" w:hAnsi="Times New Roman" w:cs="Times New Roman"/>
          <w:sz w:val="24"/>
          <w:szCs w:val="24"/>
        </w:rPr>
        <w:t>6. Благодійник або уповноважені ним особи мають право здійснювати контроль за цільовим використанням благодійної пожертви, у тому числі на користь третіх осіб.</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6" w:name="n65"/>
      <w:bookmarkEnd w:id="66"/>
      <w:r w:rsidRPr="0089349A">
        <w:rPr>
          <w:rFonts w:ascii="Times New Roman" w:eastAsia="Times New Roman" w:hAnsi="Times New Roman" w:cs="Times New Roman"/>
          <w:sz w:val="24"/>
          <w:szCs w:val="24"/>
        </w:rPr>
        <w:t>7. Благодійники або їх правонаступники мають право у встановленому цим Законом порядку змінити бенефіціарів благодійної пожертви у разі порушення цілей, строків та порядку використання такої пожертви або її частини.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7" w:name="n66"/>
      <w:bookmarkEnd w:id="67"/>
      <w:r w:rsidRPr="0089349A">
        <w:rPr>
          <w:rFonts w:ascii="Times New Roman" w:eastAsia="Times New Roman" w:hAnsi="Times New Roman" w:cs="Times New Roman"/>
          <w:sz w:val="24"/>
          <w:szCs w:val="24"/>
        </w:rPr>
        <w:t>Стаття 7. Публічний збір благодійних пожертв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8" w:name="n67"/>
      <w:bookmarkEnd w:id="68"/>
      <w:r w:rsidRPr="0089349A">
        <w:rPr>
          <w:rFonts w:ascii="Times New Roman" w:eastAsia="Times New Roman" w:hAnsi="Times New Roman" w:cs="Times New Roman"/>
          <w:sz w:val="24"/>
          <w:szCs w:val="24"/>
        </w:rPr>
        <w:t>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засобів електронного зв’язку або телекомунікації, для досягнення цілей, визначених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69" w:name="n68"/>
      <w:bookmarkEnd w:id="69"/>
      <w:r w:rsidRPr="0089349A">
        <w:rPr>
          <w:rFonts w:ascii="Times New Roman" w:eastAsia="Times New Roman" w:hAnsi="Times New Roman" w:cs="Times New Roman"/>
          <w:sz w:val="24"/>
          <w:szCs w:val="24"/>
        </w:rPr>
        <w:t>2. Особи, які здійснюють публічний збір благодійних пожертв від імені благодійної організації, діють на підставі нотаріально посвідченої довіреності керівника благодійної організації. Довіреність має визначати, зокрема, цілі, місце і строк збору коштів або іншого майна, порядок їх використання та порядок загального доступу до фінансових звітів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0" w:name="n69"/>
      <w:bookmarkEnd w:id="70"/>
      <w:r w:rsidRPr="0089349A">
        <w:rPr>
          <w:rFonts w:ascii="Times New Roman" w:eastAsia="Times New Roman" w:hAnsi="Times New Roman" w:cs="Times New Roman"/>
          <w:sz w:val="24"/>
          <w:szCs w:val="24"/>
        </w:rPr>
        <w:t>3. Особи, які здійснюють публічний збір благодійних пожертв на користь благодійної організації від власного імені, діють на підставі контракту (договору) про благодійну діяльність з такою благодійною організацією. Контракт (договір) має визначати, зокрема, цілі, місце і строк збору коштів або іншого майна, порядок їх використання, порядок загального доступу до фінансових звітів благодійної організації та відповідальність сторін у разі порушення контракту (договору) або порядку використання пожертв.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1" w:name="n70"/>
      <w:bookmarkEnd w:id="71"/>
      <w:r w:rsidRPr="0089349A">
        <w:rPr>
          <w:rFonts w:ascii="Times New Roman" w:eastAsia="Times New Roman" w:hAnsi="Times New Roman" w:cs="Times New Roman"/>
          <w:sz w:val="24"/>
          <w:szCs w:val="24"/>
        </w:rPr>
        <w:t>4. Особи, які здійснюють публічний збір благодійних пожертв від імені або на користь інших бенефіціарів (крім благодійних організацій), діють на підставі контракту (договору) про благодійну діяльність з таким бенефіціаром або одним із його законних представників. Контракт (договір) має визначати, зокрема, цілі, місце і строк збору коштів або іншого майна, порядок їх цільового використання, обліку та звітності, а також відповідальність особи, яка здійснює публічний збір благодійних пожертв, перед бенефіціаром і благодійниками у разі порушення контракту (договору) або порядку використання таких пожертв.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2" w:name="n71"/>
      <w:bookmarkEnd w:id="72"/>
      <w:r w:rsidRPr="0089349A">
        <w:rPr>
          <w:rFonts w:ascii="Times New Roman" w:eastAsia="Times New Roman" w:hAnsi="Times New Roman" w:cs="Times New Roman"/>
          <w:sz w:val="24"/>
          <w:szCs w:val="24"/>
        </w:rPr>
        <w:t>5. Особи, які перебувають на державній або іншій публічній службі та особи, які діють від імені осіб, які перебувають на державній або іншій публічній службі, не мають права здійснювати публічний збір благодійних пожертв.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3" w:name="n72"/>
      <w:bookmarkEnd w:id="73"/>
      <w:r w:rsidRPr="0089349A">
        <w:rPr>
          <w:rFonts w:ascii="Times New Roman" w:eastAsia="Times New Roman" w:hAnsi="Times New Roman" w:cs="Times New Roman"/>
          <w:sz w:val="24"/>
          <w:szCs w:val="24"/>
        </w:rPr>
        <w:t>6. Забороняється публічний збір благодійних пожертв на цілі, що суперечать законам України або порушують права третіх осіб. Забороняється публічний збір благодійних пожертв у формі підакцизних товарів.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4" w:name="n73"/>
      <w:bookmarkEnd w:id="74"/>
      <w:r w:rsidRPr="0089349A">
        <w:rPr>
          <w:rFonts w:ascii="Times New Roman" w:eastAsia="Times New Roman" w:hAnsi="Times New Roman" w:cs="Times New Roman"/>
          <w:sz w:val="24"/>
          <w:szCs w:val="24"/>
        </w:rPr>
        <w:t>7. 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конкурсів, аукціонів тощо).</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5" w:name="n74"/>
      <w:bookmarkEnd w:id="75"/>
      <w:r w:rsidRPr="0089349A">
        <w:rPr>
          <w:rFonts w:ascii="Times New Roman" w:eastAsia="Times New Roman" w:hAnsi="Times New Roman" w:cs="Times New Roman"/>
          <w:sz w:val="24"/>
          <w:szCs w:val="24"/>
        </w:rPr>
        <w:t>Стаття 8. Благодійні сервітути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6" w:name="n75"/>
      <w:bookmarkEnd w:id="76"/>
      <w:r w:rsidRPr="0089349A">
        <w:rPr>
          <w:rFonts w:ascii="Times New Roman" w:eastAsia="Times New Roman" w:hAnsi="Times New Roman" w:cs="Times New Roman"/>
          <w:sz w:val="24"/>
          <w:szCs w:val="24"/>
        </w:rPr>
        <w:t>1. Благодійники мають право встановлювати сервітути земельних ділянок або іншого нерухомого майна на користь благодійних організацій або інших бенефіціарів за умови їх використання для цілей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7" w:name="n76"/>
      <w:bookmarkEnd w:id="77"/>
      <w:r w:rsidRPr="0089349A">
        <w:rPr>
          <w:rFonts w:ascii="Times New Roman" w:eastAsia="Times New Roman" w:hAnsi="Times New Roman" w:cs="Times New Roman"/>
          <w:sz w:val="24"/>
          <w:szCs w:val="24"/>
        </w:rPr>
        <w:t xml:space="preserve">2. Особисті благодійні сервітути припиняються на підставах, визначених </w:t>
      </w:r>
      <w:hyperlink r:id="rId12" w:tgtFrame="_blank" w:history="1">
        <w:r w:rsidRPr="0089349A">
          <w:rPr>
            <w:rFonts w:ascii="Times New Roman" w:eastAsia="Times New Roman" w:hAnsi="Times New Roman" w:cs="Times New Roman"/>
            <w:color w:val="0000FF"/>
            <w:sz w:val="24"/>
            <w:szCs w:val="24"/>
            <w:u w:val="single"/>
          </w:rPr>
          <w:t>Цивільним кодексом України</w:t>
        </w:r>
      </w:hyperlink>
      <w:r w:rsidRPr="0089349A">
        <w:rPr>
          <w:rFonts w:ascii="Times New Roman" w:eastAsia="Times New Roman" w:hAnsi="Times New Roman" w:cs="Times New Roman"/>
          <w:sz w:val="24"/>
          <w:szCs w:val="24"/>
        </w:rPr>
        <w:t>, а також у разі неможливості використання предмета особистих благодійних сервітутів для досягнення цілей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8" w:name="n77"/>
      <w:bookmarkEnd w:id="78"/>
      <w:r w:rsidRPr="0089349A">
        <w:rPr>
          <w:rFonts w:ascii="Times New Roman" w:eastAsia="Times New Roman" w:hAnsi="Times New Roman" w:cs="Times New Roman"/>
          <w:sz w:val="24"/>
          <w:szCs w:val="24"/>
        </w:rPr>
        <w:t>Стаття 9. Управління благодійними ендавментами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79" w:name="n78"/>
      <w:bookmarkEnd w:id="79"/>
      <w:r w:rsidRPr="0089349A">
        <w:rPr>
          <w:rFonts w:ascii="Times New Roman" w:eastAsia="Times New Roman" w:hAnsi="Times New Roman" w:cs="Times New Roman"/>
          <w:sz w:val="24"/>
          <w:szCs w:val="24"/>
        </w:rPr>
        <w:t>1. Проценти та дивіденди від управління благодійними ендавментами призначені для: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0" w:name="n79"/>
      <w:bookmarkEnd w:id="80"/>
      <w:r w:rsidRPr="0089349A">
        <w:rPr>
          <w:rFonts w:ascii="Times New Roman" w:eastAsia="Times New Roman" w:hAnsi="Times New Roman" w:cs="Times New Roman"/>
          <w:sz w:val="24"/>
          <w:szCs w:val="24"/>
        </w:rPr>
        <w:t>1) надання благодійної допомоги бенефіціарам, визначеним благодійниками або уповноваженими ними особами;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1" w:name="n80"/>
      <w:bookmarkEnd w:id="81"/>
      <w:r w:rsidRPr="0089349A">
        <w:rPr>
          <w:rFonts w:ascii="Times New Roman" w:eastAsia="Times New Roman" w:hAnsi="Times New Roman" w:cs="Times New Roman"/>
          <w:sz w:val="24"/>
          <w:szCs w:val="24"/>
        </w:rPr>
        <w:t>2) виконання благодійних програм;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2" w:name="n81"/>
      <w:bookmarkEnd w:id="82"/>
      <w:r w:rsidRPr="0089349A">
        <w:rPr>
          <w:rFonts w:ascii="Times New Roman" w:eastAsia="Times New Roman" w:hAnsi="Times New Roman" w:cs="Times New Roman"/>
          <w:sz w:val="24"/>
          <w:szCs w:val="24"/>
        </w:rPr>
        <w:t>3) спільної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3" w:name="n82"/>
      <w:bookmarkEnd w:id="83"/>
      <w:r w:rsidRPr="0089349A">
        <w:rPr>
          <w:rFonts w:ascii="Times New Roman" w:eastAsia="Times New Roman" w:hAnsi="Times New Roman" w:cs="Times New Roman"/>
          <w:sz w:val="24"/>
          <w:szCs w:val="24"/>
        </w:rPr>
        <w:t>2. Зміни цілей, порядку та строків використання благодійного ендавменту можливі лише на підставі згоди благодійника або його правонаступників, а також за рішенням суду, якщо благодійний ендавмент створено на підставі заповіту.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4" w:name="n83"/>
      <w:bookmarkEnd w:id="84"/>
      <w:r w:rsidRPr="0089349A">
        <w:rPr>
          <w:rFonts w:ascii="Times New Roman" w:eastAsia="Times New Roman" w:hAnsi="Times New Roman" w:cs="Times New Roman"/>
          <w:sz w:val="24"/>
          <w:szCs w:val="24"/>
        </w:rPr>
        <w:lastRenderedPageBreak/>
        <w:t>Стаття 10. Меценатська діяльність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5" w:name="n84"/>
      <w:bookmarkEnd w:id="85"/>
      <w:r w:rsidRPr="0089349A">
        <w:rPr>
          <w:rFonts w:ascii="Times New Roman" w:eastAsia="Times New Roman" w:hAnsi="Times New Roman" w:cs="Times New Roman"/>
          <w:sz w:val="24"/>
          <w:szCs w:val="24"/>
        </w:rPr>
        <w:t>1. Меценатською діяльністю визнається підготовка чи підтримка благодійних заходів, пов’язаних із створенням, відтворенням чи використанням у встановленому законодавством порядку творів та інших об’єктів права інтелектуальної власності, зокрема благодійних гастрольних заходів, за умови забезпечення вільного доступу до таких заходів.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6" w:name="n85"/>
      <w:bookmarkEnd w:id="86"/>
      <w:r w:rsidRPr="0089349A">
        <w:rPr>
          <w:rFonts w:ascii="Times New Roman" w:eastAsia="Times New Roman" w:hAnsi="Times New Roman" w:cs="Times New Roman"/>
          <w:sz w:val="24"/>
          <w:szCs w:val="24"/>
        </w:rPr>
        <w:t>2. Положення частини першої цієї статті не застосовуються до заходів, пов’язаних з рекламою (крім соціальної реклами), виборчою агітацією, а також з відтворенням чи використанням комерційних (фірмових) найменувань, торговельних марок (знаків для товарів і послуг) і промислових зразків, які охороняються у встановленому законом порядку.</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87" w:name="n86"/>
      <w:bookmarkEnd w:id="87"/>
      <w:r w:rsidRPr="00AB406A">
        <w:rPr>
          <w:rFonts w:ascii="Times New Roman" w:eastAsia="Times New Roman" w:hAnsi="Times New Roman" w:cs="Times New Roman"/>
          <w:b/>
          <w:sz w:val="24"/>
          <w:szCs w:val="24"/>
        </w:rPr>
        <w:t xml:space="preserve">Розділ III </w:t>
      </w:r>
      <w:r w:rsidRPr="00AB406A">
        <w:rPr>
          <w:rFonts w:ascii="Times New Roman" w:eastAsia="Times New Roman" w:hAnsi="Times New Roman" w:cs="Times New Roman"/>
          <w:b/>
          <w:sz w:val="24"/>
          <w:szCs w:val="24"/>
        </w:rPr>
        <w:br/>
        <w:t>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8" w:name="n87"/>
      <w:bookmarkEnd w:id="88"/>
      <w:r w:rsidRPr="0089349A">
        <w:rPr>
          <w:rFonts w:ascii="Times New Roman" w:eastAsia="Times New Roman" w:hAnsi="Times New Roman" w:cs="Times New Roman"/>
          <w:sz w:val="24"/>
          <w:szCs w:val="24"/>
        </w:rPr>
        <w:t>Стаття 11. Засади діяльності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89" w:name="n88"/>
      <w:bookmarkEnd w:id="89"/>
      <w:r w:rsidRPr="0089349A">
        <w:rPr>
          <w:rFonts w:ascii="Times New Roman" w:eastAsia="Times New Roman" w:hAnsi="Times New Roman" w:cs="Times New Roman"/>
          <w:sz w:val="24"/>
          <w:szCs w:val="24"/>
        </w:rPr>
        <w:t>1. Метою благодійних організацій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0" w:name="n89"/>
      <w:bookmarkEnd w:id="90"/>
      <w:r w:rsidRPr="0089349A">
        <w:rPr>
          <w:rFonts w:ascii="Times New Roman" w:eastAsia="Times New Roman" w:hAnsi="Times New Roman" w:cs="Times New Roman"/>
          <w:sz w:val="24"/>
          <w:szCs w:val="24"/>
        </w:rPr>
        <w:t>2. На працівників благодійних організацій поширюється законодавство про працю, загальнообов’язкове державне соціальне страхування та соціальне забезпечення.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1" w:name="n90"/>
      <w:bookmarkEnd w:id="91"/>
      <w:r w:rsidRPr="0089349A">
        <w:rPr>
          <w:rFonts w:ascii="Times New Roman" w:eastAsia="Times New Roman" w:hAnsi="Times New Roman" w:cs="Times New Roman"/>
          <w:sz w:val="24"/>
          <w:szCs w:val="24"/>
        </w:rPr>
        <w:t>3. Благодійні організації самостійно визначають сфери, види, місце (територію), строки і бенефіціарів благодійної діяльності в установчих документах, благодійних програмах або інших рішеннях органів управління.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2" w:name="n91"/>
      <w:bookmarkEnd w:id="92"/>
      <w:r w:rsidRPr="0089349A">
        <w:rPr>
          <w:rFonts w:ascii="Times New Roman" w:eastAsia="Times New Roman" w:hAnsi="Times New Roman" w:cs="Times New Roman"/>
          <w:sz w:val="24"/>
          <w:szCs w:val="24"/>
        </w:rPr>
        <w:t>4. Благодійні організації мають право створювати відокремлені підрозділи, бути засновником та учасником інших благодійних організацій, а також спілок, асоціацій, інших добровільних об’єднань, здійснювати спільну благодійну діяльність, а також мати інші права згідно із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3" w:name="n92"/>
      <w:bookmarkEnd w:id="93"/>
      <w:r w:rsidRPr="0089349A">
        <w:rPr>
          <w:rFonts w:ascii="Times New Roman" w:eastAsia="Times New Roman" w:hAnsi="Times New Roman" w:cs="Times New Roman"/>
          <w:sz w:val="24"/>
          <w:szCs w:val="24"/>
        </w:rPr>
        <w:t>Стаття 12. Засновники та учасники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4" w:name="n93"/>
      <w:bookmarkEnd w:id="94"/>
      <w:r w:rsidRPr="0089349A">
        <w:rPr>
          <w:rFonts w:ascii="Times New Roman" w:eastAsia="Times New Roman" w:hAnsi="Times New Roman" w:cs="Times New Roman"/>
          <w:sz w:val="24"/>
          <w:szCs w:val="24"/>
        </w:rPr>
        <w:t>1. Засновниками благодійних організацій можуть бути дієздатні фізичні та юридичні особи, крім органів державної влади, органів місцевого самоврядування, інших юридичних осіб публічного права.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5" w:name="n94"/>
      <w:bookmarkEnd w:id="95"/>
      <w:r w:rsidRPr="0089349A">
        <w:rPr>
          <w:rFonts w:ascii="Times New Roman" w:eastAsia="Times New Roman" w:hAnsi="Times New Roman" w:cs="Times New Roman"/>
          <w:sz w:val="24"/>
          <w:szCs w:val="24"/>
        </w:rPr>
        <w:t>2. Засновники благодійних організацій або уповноважені ними особи приймають рішення про утворення благодійних організацій, затверджують їх установчі документи та склад органів управління та приймають інші рішення, пов’язані з утворенням та державною реєстрацією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6" w:name="n95"/>
      <w:bookmarkEnd w:id="96"/>
      <w:r w:rsidRPr="0089349A">
        <w:rPr>
          <w:rFonts w:ascii="Times New Roman" w:eastAsia="Times New Roman" w:hAnsi="Times New Roman" w:cs="Times New Roman"/>
          <w:sz w:val="24"/>
          <w:szCs w:val="24"/>
        </w:rPr>
        <w:t>3. Благодійні товариства та благодійні фонди можуть мати, крім засновників, інших учасників, що вступили до їх складу в порядку, встановленому статутами таких благодійних товариств або благодійних фондів.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7" w:name="n96"/>
      <w:bookmarkEnd w:id="97"/>
      <w:r w:rsidRPr="0089349A">
        <w:rPr>
          <w:rFonts w:ascii="Times New Roman" w:eastAsia="Times New Roman" w:hAnsi="Times New Roman" w:cs="Times New Roman"/>
          <w:sz w:val="24"/>
          <w:szCs w:val="24"/>
        </w:rPr>
        <w:t>Стаття 13. Види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8" w:name="n97"/>
      <w:bookmarkEnd w:id="98"/>
      <w:r w:rsidRPr="0089349A">
        <w:rPr>
          <w:rFonts w:ascii="Times New Roman" w:eastAsia="Times New Roman" w:hAnsi="Times New Roman" w:cs="Times New Roman"/>
          <w:sz w:val="24"/>
          <w:szCs w:val="24"/>
        </w:rPr>
        <w:t>1. Благодійна організація може бути створена як благодійне товариство, благодійна установа чи благодійний фонд з урахуванням особливостей, визначених цим Законом та іншими законами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99" w:name="n98"/>
      <w:bookmarkEnd w:id="99"/>
      <w:r w:rsidRPr="0089349A">
        <w:rPr>
          <w:rFonts w:ascii="Times New Roman" w:eastAsia="Times New Roman" w:hAnsi="Times New Roman" w:cs="Times New Roman"/>
          <w:sz w:val="24"/>
          <w:szCs w:val="24"/>
        </w:rPr>
        <w:t>2. Благодійним товариством визнається благодійна організація, яка створена не менше ніж двома засновниками та діє на підставі статуту.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0" w:name="n99"/>
      <w:bookmarkEnd w:id="100"/>
      <w:r w:rsidRPr="0089349A">
        <w:rPr>
          <w:rFonts w:ascii="Times New Roman" w:eastAsia="Times New Roman" w:hAnsi="Times New Roman" w:cs="Times New Roman"/>
          <w:sz w:val="24"/>
          <w:szCs w:val="24"/>
        </w:rPr>
        <w:t>3. Благодійною установою визнається благодійна організація, установчий акт якої визначає активи, які один або кілька засновників передають для досягнення цілей благодійної діяльності за рахунок таких активів та/або доходів від таких активів. Установчий акт благодійної установи може міститися в заповіті. Засновник або засновники благодійної установи не беруть участі в управлінні благодійною установою. Благодійна установа діє на підставі установчого акта.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1" w:name="n100"/>
      <w:bookmarkEnd w:id="101"/>
      <w:r w:rsidRPr="0089349A">
        <w:rPr>
          <w:rFonts w:ascii="Times New Roman" w:eastAsia="Times New Roman" w:hAnsi="Times New Roman" w:cs="Times New Roman"/>
          <w:sz w:val="24"/>
          <w:szCs w:val="24"/>
        </w:rPr>
        <w:t>4. Благодійним фондом визнається благодійна організація, яка діє на підставі статуту, має учасників та управляється учасниками, які не зобов’язані передавати цій організації будь-які активи для досягнення цілей благодійної діяльності. Благодійний фонд може бути створено одним чи кількома засновниками. Активи благодійного фонду можуть формуватися учасниками та/або іншими благодійниками.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2" w:name="n101"/>
      <w:bookmarkEnd w:id="102"/>
      <w:r w:rsidRPr="0089349A">
        <w:rPr>
          <w:rFonts w:ascii="Times New Roman" w:eastAsia="Times New Roman" w:hAnsi="Times New Roman" w:cs="Times New Roman"/>
          <w:sz w:val="24"/>
          <w:szCs w:val="24"/>
        </w:rPr>
        <w:t>Стаття 14. Установчі документи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3" w:name="n102"/>
      <w:bookmarkEnd w:id="103"/>
      <w:r w:rsidRPr="0089349A">
        <w:rPr>
          <w:rFonts w:ascii="Times New Roman" w:eastAsia="Times New Roman" w:hAnsi="Times New Roman" w:cs="Times New Roman"/>
          <w:sz w:val="24"/>
          <w:szCs w:val="24"/>
        </w:rPr>
        <w:t>1. Установчим документом благодійного товариства та благодійного фонду є статут. Установчим документом благодійної установи є установчий акт. Установчі документи благодійної організації затверджуються засновником (засновниками) благодійної організації або уповноваженими ними особами.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4" w:name="n103"/>
      <w:bookmarkEnd w:id="104"/>
      <w:r w:rsidRPr="0089349A">
        <w:rPr>
          <w:rFonts w:ascii="Times New Roman" w:eastAsia="Times New Roman" w:hAnsi="Times New Roman" w:cs="Times New Roman"/>
          <w:sz w:val="24"/>
          <w:szCs w:val="24"/>
        </w:rPr>
        <w:t>2. Установчі документи благодійної організації повинні містити: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5" w:name="n104"/>
      <w:bookmarkEnd w:id="105"/>
      <w:r w:rsidRPr="0089349A">
        <w:rPr>
          <w:rFonts w:ascii="Times New Roman" w:eastAsia="Times New Roman" w:hAnsi="Times New Roman" w:cs="Times New Roman"/>
          <w:sz w:val="24"/>
          <w:szCs w:val="24"/>
        </w:rPr>
        <w:t>1) найменування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6" w:name="n105"/>
      <w:bookmarkEnd w:id="106"/>
      <w:r w:rsidRPr="0089349A">
        <w:rPr>
          <w:rFonts w:ascii="Times New Roman" w:eastAsia="Times New Roman" w:hAnsi="Times New Roman" w:cs="Times New Roman"/>
          <w:sz w:val="24"/>
          <w:szCs w:val="24"/>
        </w:rPr>
        <w:t>2) цілі та сфери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7" w:name="n106"/>
      <w:bookmarkEnd w:id="107"/>
      <w:r w:rsidRPr="0089349A">
        <w:rPr>
          <w:rFonts w:ascii="Times New Roman" w:eastAsia="Times New Roman" w:hAnsi="Times New Roman" w:cs="Times New Roman"/>
          <w:sz w:val="24"/>
          <w:szCs w:val="24"/>
        </w:rPr>
        <w:t>3) органи управління благодійної організації, їх склад, компетенцію, порядок діяльності та прийняття ними рішень;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8" w:name="n107"/>
      <w:bookmarkEnd w:id="108"/>
      <w:r w:rsidRPr="0089349A">
        <w:rPr>
          <w:rFonts w:ascii="Times New Roman" w:eastAsia="Times New Roman" w:hAnsi="Times New Roman" w:cs="Times New Roman"/>
          <w:sz w:val="24"/>
          <w:szCs w:val="24"/>
        </w:rPr>
        <w:lastRenderedPageBreak/>
        <w:t>4) порядок призначення, обрання або затвердження членів органів управління благодійної організації, крім вищого органу управління благодійного товариства та благодійного фонду, їх заміщення, зупинення їх повноважень, припинення їх повноважень (відкликання);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09" w:name="n108"/>
      <w:bookmarkEnd w:id="109"/>
      <w:r w:rsidRPr="0089349A">
        <w:rPr>
          <w:rFonts w:ascii="Times New Roman" w:eastAsia="Times New Roman" w:hAnsi="Times New Roman" w:cs="Times New Roman"/>
          <w:sz w:val="24"/>
          <w:szCs w:val="24"/>
        </w:rPr>
        <w:t>5) порядок внесення змін до установчих документів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0" w:name="n109"/>
      <w:bookmarkEnd w:id="110"/>
      <w:r w:rsidRPr="0089349A">
        <w:rPr>
          <w:rFonts w:ascii="Times New Roman" w:eastAsia="Times New Roman" w:hAnsi="Times New Roman" w:cs="Times New Roman"/>
          <w:sz w:val="24"/>
          <w:szCs w:val="24"/>
        </w:rPr>
        <w:t>6) джерела активів (доходів), порядок контролю і звітності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1" w:name="n110"/>
      <w:bookmarkEnd w:id="111"/>
      <w:r w:rsidRPr="0089349A">
        <w:rPr>
          <w:rFonts w:ascii="Times New Roman" w:eastAsia="Times New Roman" w:hAnsi="Times New Roman" w:cs="Times New Roman"/>
          <w:sz w:val="24"/>
          <w:szCs w:val="24"/>
        </w:rPr>
        <w:t>7) підстави та порядок припинення благодійної організації, у тому числі порядок розподілу активів.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2" w:name="n111"/>
      <w:bookmarkEnd w:id="112"/>
      <w:r w:rsidRPr="0089349A">
        <w:rPr>
          <w:rFonts w:ascii="Times New Roman" w:eastAsia="Times New Roman" w:hAnsi="Times New Roman" w:cs="Times New Roman"/>
          <w:sz w:val="24"/>
          <w:szCs w:val="24"/>
        </w:rPr>
        <w:t>3. Установчі документи благодійної організації можуть визначати особливості діяльності та припинення такої організації і не повинні суперечити законам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3" w:name="n112"/>
      <w:bookmarkEnd w:id="113"/>
      <w:r w:rsidRPr="0089349A">
        <w:rPr>
          <w:rFonts w:ascii="Times New Roman" w:eastAsia="Times New Roman" w:hAnsi="Times New Roman" w:cs="Times New Roman"/>
          <w:sz w:val="24"/>
          <w:szCs w:val="24"/>
        </w:rPr>
        <w:t>Статут благодійного товариства та благодійного фонду має містити також умови та порядок прийняття до складу учасників благодійного товариства чи благодійного фонду, права та обов’язки учасників, а також умови та порядок їх виключення зі складу учасників благодійного товариства чи благодійного фонду.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4" w:name="n113"/>
      <w:bookmarkEnd w:id="114"/>
      <w:r w:rsidRPr="0089349A">
        <w:rPr>
          <w:rFonts w:ascii="Times New Roman" w:eastAsia="Times New Roman" w:hAnsi="Times New Roman" w:cs="Times New Roman"/>
          <w:sz w:val="24"/>
          <w:szCs w:val="24"/>
        </w:rPr>
        <w:t>Стаття 15. Державна реєстрація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5" w:name="n114"/>
      <w:bookmarkEnd w:id="115"/>
      <w:r w:rsidRPr="0089349A">
        <w:rPr>
          <w:rFonts w:ascii="Times New Roman" w:eastAsia="Times New Roman" w:hAnsi="Times New Roman" w:cs="Times New Roman"/>
          <w:sz w:val="24"/>
          <w:szCs w:val="24"/>
        </w:rPr>
        <w:t>1. Благодійні організації набувають прав та обов’язків юридичної особи з моменту їх державної реєстрації.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6" w:name="n115"/>
      <w:bookmarkEnd w:id="116"/>
      <w:r w:rsidRPr="0089349A">
        <w:rPr>
          <w:rFonts w:ascii="Times New Roman" w:eastAsia="Times New Roman" w:hAnsi="Times New Roman" w:cs="Times New Roman"/>
          <w:sz w:val="24"/>
          <w:szCs w:val="24"/>
        </w:rPr>
        <w:t xml:space="preserve">2. Державну реєстрацію благодійних організацій проводять державні реєстратори за місцезнаходженням благодійних організацій відповідно до </w:t>
      </w:r>
      <w:hyperlink r:id="rId13" w:tgtFrame="_blank" w:history="1">
        <w:r w:rsidRPr="0089349A">
          <w:rPr>
            <w:rFonts w:ascii="Times New Roman" w:eastAsia="Times New Roman" w:hAnsi="Times New Roman" w:cs="Times New Roman"/>
            <w:color w:val="0000FF"/>
            <w:sz w:val="24"/>
            <w:szCs w:val="24"/>
            <w:u w:val="single"/>
          </w:rPr>
          <w:t>Закону України "Про державну реєстрацію юридичних осіб та фізичних осіб - підприємців"</w:t>
        </w:r>
      </w:hyperlink>
      <w:r w:rsidRPr="0089349A">
        <w:rPr>
          <w:rFonts w:ascii="Times New Roman" w:eastAsia="Times New Roman" w:hAnsi="Times New Roman" w:cs="Times New Roman"/>
          <w:sz w:val="24"/>
          <w:szCs w:val="24"/>
        </w:rPr>
        <w:t>.</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7" w:name="n116"/>
      <w:bookmarkEnd w:id="117"/>
      <w:r w:rsidRPr="0089349A">
        <w:rPr>
          <w:rFonts w:ascii="Times New Roman" w:eastAsia="Times New Roman" w:hAnsi="Times New Roman" w:cs="Times New Roman"/>
          <w:sz w:val="24"/>
          <w:szCs w:val="24"/>
        </w:rPr>
        <w:t>Стаття 16. Активи (доходи)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8" w:name="n117"/>
      <w:bookmarkEnd w:id="118"/>
      <w:r w:rsidRPr="0089349A">
        <w:rPr>
          <w:rFonts w:ascii="Times New Roman" w:eastAsia="Times New Roman" w:hAnsi="Times New Roman" w:cs="Times New Roman"/>
          <w:sz w:val="24"/>
          <w:szCs w:val="24"/>
        </w:rPr>
        <w:t>1. Благодійні організації мають право власності та інші речові права на кошти, цінні папери, земельні ділянки, інше нерухоме та рухоме майно, а також нематеріальні активи, якщо інше не встановлено законом або установчими документами.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19" w:name="n118"/>
      <w:bookmarkEnd w:id="119"/>
      <w:r w:rsidRPr="0089349A">
        <w:rPr>
          <w:rFonts w:ascii="Times New Roman" w:eastAsia="Times New Roman" w:hAnsi="Times New Roman" w:cs="Times New Roman"/>
          <w:sz w:val="24"/>
          <w:szCs w:val="24"/>
        </w:rPr>
        <w:t>2. Використання активів (доходів) та правочини благодійних організацій не повинні суперечити актам законодавства та цілям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0" w:name="n119"/>
      <w:bookmarkEnd w:id="120"/>
      <w:r w:rsidRPr="0089349A">
        <w:rPr>
          <w:rFonts w:ascii="Times New Roman" w:eastAsia="Times New Roman" w:hAnsi="Times New Roman" w:cs="Times New Roman"/>
          <w:sz w:val="24"/>
          <w:szCs w:val="24"/>
        </w:rPr>
        <w:t>3. Розмір адміністративних витрат благодійної організації не може перевищувати 20 відсотків доходу цієї організації у поточному році.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1" w:name="n120"/>
      <w:bookmarkEnd w:id="121"/>
      <w:r w:rsidRPr="0089349A">
        <w:rPr>
          <w:rFonts w:ascii="Times New Roman" w:eastAsia="Times New Roman" w:hAnsi="Times New Roman" w:cs="Times New Roman"/>
          <w:sz w:val="24"/>
          <w:szCs w:val="24"/>
        </w:rPr>
        <w:t>Витрати, пов’язані з управлінням благодійними ендавментами, включаються до адміністративних витрат благодійної організації, якщо інше не встановлено законом або правочином між благодійною організацією та благодійником.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2" w:name="n121"/>
      <w:bookmarkEnd w:id="122"/>
      <w:r w:rsidRPr="0089349A">
        <w:rPr>
          <w:rFonts w:ascii="Times New Roman" w:eastAsia="Times New Roman" w:hAnsi="Times New Roman" w:cs="Times New Roman"/>
          <w:sz w:val="24"/>
          <w:szCs w:val="24"/>
        </w:rPr>
        <w:t>4. Благодійні організації мають право здійснювати господарську діяльність без мети одержання прибутку, що сприяє досягненню їх статутних цілей.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3" w:name="n122"/>
      <w:bookmarkEnd w:id="123"/>
      <w:r w:rsidRPr="0089349A">
        <w:rPr>
          <w:rFonts w:ascii="Times New Roman" w:eastAsia="Times New Roman" w:hAnsi="Times New Roman" w:cs="Times New Roman"/>
          <w:sz w:val="24"/>
          <w:szCs w:val="24"/>
        </w:rPr>
        <w:t>Стаття 17. Звітність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4" w:name="n123"/>
      <w:bookmarkEnd w:id="124"/>
      <w:r w:rsidRPr="0089349A">
        <w:rPr>
          <w:rFonts w:ascii="Times New Roman" w:eastAsia="Times New Roman" w:hAnsi="Times New Roman" w:cs="Times New Roman"/>
          <w:sz w:val="24"/>
          <w:szCs w:val="24"/>
        </w:rPr>
        <w:t>1. Благодійні організації складають та подають фінансову, статистичну та іншу обов’язкову звітність у порядку, встановленому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5" w:name="n124"/>
      <w:bookmarkEnd w:id="125"/>
      <w:r w:rsidRPr="0089349A">
        <w:rPr>
          <w:rFonts w:ascii="Times New Roman" w:eastAsia="Times New Roman" w:hAnsi="Times New Roman" w:cs="Times New Roman"/>
          <w:sz w:val="24"/>
          <w:szCs w:val="24"/>
        </w:rPr>
        <w:t>2. Установчі документи благодійних організацій або правочини між благодійними організаціями та благодійниками можуть визначати порядок складення та надання спеціальних звітів для окремих благодійників або їх правонаступників про використання наданих ними активів.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6" w:name="n125"/>
      <w:bookmarkEnd w:id="126"/>
      <w:r w:rsidRPr="0089349A">
        <w:rPr>
          <w:rFonts w:ascii="Times New Roman" w:eastAsia="Times New Roman" w:hAnsi="Times New Roman" w:cs="Times New Roman"/>
          <w:sz w:val="24"/>
          <w:szCs w:val="24"/>
        </w:rPr>
        <w:t>3. Інформація про структуру та розмір доходів і витрат благодійних організацій, а також умови використання їх активів для благодійної діяльності не є конфіденційною інформацією або комерційною таємницею.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7" w:name="n126"/>
      <w:bookmarkEnd w:id="127"/>
      <w:r w:rsidRPr="0089349A">
        <w:rPr>
          <w:rFonts w:ascii="Times New Roman" w:eastAsia="Times New Roman" w:hAnsi="Times New Roman" w:cs="Times New Roman"/>
          <w:sz w:val="24"/>
          <w:szCs w:val="24"/>
        </w:rPr>
        <w:t>Звітність благодійних організацій може містити інформацію про особу благодійників або бенефіціарів за умови згоди благодійників, бенефіціарів або їх правонаступників чи законних представників, якщо інше не визначено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8" w:name="n127"/>
      <w:bookmarkEnd w:id="128"/>
      <w:r w:rsidRPr="0089349A">
        <w:rPr>
          <w:rFonts w:ascii="Times New Roman" w:eastAsia="Times New Roman" w:hAnsi="Times New Roman" w:cs="Times New Roman"/>
          <w:sz w:val="24"/>
          <w:szCs w:val="24"/>
        </w:rPr>
        <w:t>Стаття 18. Припинення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29" w:name="n128"/>
      <w:bookmarkEnd w:id="129"/>
      <w:r w:rsidRPr="0089349A">
        <w:rPr>
          <w:rFonts w:ascii="Times New Roman" w:eastAsia="Times New Roman" w:hAnsi="Times New Roman" w:cs="Times New Roman"/>
          <w:sz w:val="24"/>
          <w:szCs w:val="24"/>
        </w:rPr>
        <w:t xml:space="preserve">1. Державна реєстрація припинення благодійних організацій здійснюється відповідно до </w:t>
      </w:r>
      <w:hyperlink r:id="rId14" w:tgtFrame="_blank" w:history="1">
        <w:r w:rsidRPr="0089349A">
          <w:rPr>
            <w:rFonts w:ascii="Times New Roman" w:eastAsia="Times New Roman" w:hAnsi="Times New Roman" w:cs="Times New Roman"/>
            <w:color w:val="0000FF"/>
            <w:sz w:val="24"/>
            <w:szCs w:val="24"/>
            <w:u w:val="single"/>
          </w:rPr>
          <w:t>Закону України "Про державну реєстрацію юридичних осіб та фізичних осіб - підприємців"</w:t>
        </w:r>
      </w:hyperlink>
      <w:r w:rsidRPr="0089349A">
        <w:rPr>
          <w:rFonts w:ascii="Times New Roman" w:eastAsia="Times New Roman" w:hAnsi="Times New Roman" w:cs="Times New Roman"/>
          <w:sz w:val="24"/>
          <w:szCs w:val="24"/>
        </w:rPr>
        <w:t xml:space="preserve"> з урахуванням особливостей, встановлених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0" w:name="n129"/>
      <w:bookmarkEnd w:id="130"/>
      <w:r w:rsidRPr="0089349A">
        <w:rPr>
          <w:rFonts w:ascii="Times New Roman" w:eastAsia="Times New Roman" w:hAnsi="Times New Roman" w:cs="Times New Roman"/>
          <w:sz w:val="24"/>
          <w:szCs w:val="24"/>
        </w:rPr>
        <w:t>2. Правонаступниками благодійної організації у разі її реорганізації має бути одна чи кілька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1" w:name="n130"/>
      <w:bookmarkEnd w:id="131"/>
      <w:r w:rsidRPr="0089349A">
        <w:rPr>
          <w:rFonts w:ascii="Times New Roman" w:eastAsia="Times New Roman" w:hAnsi="Times New Roman" w:cs="Times New Roman"/>
          <w:sz w:val="24"/>
          <w:szCs w:val="24"/>
        </w:rPr>
        <w:t>3. Рішення про ліквідацію благодійної організації приймає орган управління, уповноважений установчими документами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2" w:name="n131"/>
      <w:bookmarkEnd w:id="132"/>
      <w:r w:rsidRPr="0089349A">
        <w:rPr>
          <w:rFonts w:ascii="Times New Roman" w:eastAsia="Times New Roman" w:hAnsi="Times New Roman" w:cs="Times New Roman"/>
          <w:sz w:val="24"/>
          <w:szCs w:val="24"/>
        </w:rPr>
        <w:t>4. Підстави для прийняття судом рішення про ліквідацію благодійної організації визначаються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3" w:name="n132"/>
      <w:bookmarkEnd w:id="133"/>
      <w:r w:rsidRPr="0089349A">
        <w:rPr>
          <w:rFonts w:ascii="Times New Roman" w:eastAsia="Times New Roman" w:hAnsi="Times New Roman" w:cs="Times New Roman"/>
          <w:sz w:val="24"/>
          <w:szCs w:val="24"/>
        </w:rPr>
        <w:t>5. Активи, що залишаються під час ліквідації благодійних організацій після задоволення вимог їх кредиторів, мають бути передані одній чи кільком благодійним організаціям у порядку, встановленому установчими документами, або за рішенням суду.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4" w:name="n133"/>
      <w:bookmarkEnd w:id="134"/>
      <w:r w:rsidRPr="0089349A">
        <w:rPr>
          <w:rFonts w:ascii="Times New Roman" w:eastAsia="Times New Roman" w:hAnsi="Times New Roman" w:cs="Times New Roman"/>
          <w:sz w:val="24"/>
          <w:szCs w:val="24"/>
        </w:rPr>
        <w:lastRenderedPageBreak/>
        <w:t>6. У випадках, визначених законами України, та за умови відсутності благодійних організацій, зазначених у частині п’ятій цієї статті, активи благодійної організації, що ліквідується, спрямовуються до Державного бюджету України.</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35" w:name="n134"/>
      <w:bookmarkEnd w:id="135"/>
      <w:r w:rsidRPr="00AB406A">
        <w:rPr>
          <w:rFonts w:ascii="Times New Roman" w:eastAsia="Times New Roman" w:hAnsi="Times New Roman" w:cs="Times New Roman"/>
          <w:b/>
          <w:sz w:val="24"/>
          <w:szCs w:val="24"/>
        </w:rPr>
        <w:t xml:space="preserve">Розділ IV </w:t>
      </w:r>
      <w:r w:rsidRPr="00AB406A">
        <w:rPr>
          <w:rFonts w:ascii="Times New Roman" w:eastAsia="Times New Roman" w:hAnsi="Times New Roman" w:cs="Times New Roman"/>
          <w:b/>
          <w:sz w:val="24"/>
          <w:szCs w:val="24"/>
        </w:rPr>
        <w:br/>
        <w:t>УПРАВЛІННЯ БЛАГОДІЙНИМИ ОРГАНІЗАЦІЯМИ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6" w:name="n135"/>
      <w:bookmarkEnd w:id="136"/>
      <w:r w:rsidRPr="0089349A">
        <w:rPr>
          <w:rFonts w:ascii="Times New Roman" w:eastAsia="Times New Roman" w:hAnsi="Times New Roman" w:cs="Times New Roman"/>
          <w:sz w:val="24"/>
          <w:szCs w:val="24"/>
        </w:rPr>
        <w:t>Стаття 19. Органи управління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7" w:name="n136"/>
      <w:bookmarkEnd w:id="137"/>
      <w:r w:rsidRPr="0089349A">
        <w:rPr>
          <w:rFonts w:ascii="Times New Roman" w:eastAsia="Times New Roman" w:hAnsi="Times New Roman" w:cs="Times New Roman"/>
          <w:sz w:val="24"/>
          <w:szCs w:val="24"/>
        </w:rPr>
        <w:t>1. Органами управління благодійних товариств та благодійних фондів є загальні збори учасників, виконавчий орган і наглядова рада.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8" w:name="n137"/>
      <w:bookmarkEnd w:id="138"/>
      <w:r w:rsidRPr="0089349A">
        <w:rPr>
          <w:rFonts w:ascii="Times New Roman" w:eastAsia="Times New Roman" w:hAnsi="Times New Roman" w:cs="Times New Roman"/>
          <w:sz w:val="24"/>
          <w:szCs w:val="24"/>
        </w:rPr>
        <w:t>Вищим органом управління благодійних товариств та благодійних фондів є загальні збори учасників.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39" w:name="n138"/>
      <w:bookmarkEnd w:id="139"/>
      <w:r w:rsidRPr="0089349A">
        <w:rPr>
          <w:rFonts w:ascii="Times New Roman" w:eastAsia="Times New Roman" w:hAnsi="Times New Roman" w:cs="Times New Roman"/>
          <w:sz w:val="24"/>
          <w:szCs w:val="24"/>
        </w:rPr>
        <w:t>Органами управління благодійних установ є виконавчий орган і наглядова рада.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0" w:name="n139"/>
      <w:bookmarkEnd w:id="140"/>
      <w:r w:rsidRPr="0089349A">
        <w:rPr>
          <w:rFonts w:ascii="Times New Roman" w:eastAsia="Times New Roman" w:hAnsi="Times New Roman" w:cs="Times New Roman"/>
          <w:sz w:val="24"/>
          <w:szCs w:val="24"/>
        </w:rPr>
        <w:t>Вищим органом управління благодійних установ є наглядова рада.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1" w:name="n140"/>
      <w:bookmarkEnd w:id="141"/>
      <w:r w:rsidRPr="0089349A">
        <w:rPr>
          <w:rFonts w:ascii="Times New Roman" w:eastAsia="Times New Roman" w:hAnsi="Times New Roman" w:cs="Times New Roman"/>
          <w:sz w:val="24"/>
          <w:szCs w:val="24"/>
        </w:rPr>
        <w:t>2. У благодійних товариствах та благодійних фондах, які мають не більше десяти учасників, наглядова рада може не створюватися. У разі відсутності наглядової ради її повноваження здійснюються загальними зборами учасників.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2" w:name="n141"/>
      <w:bookmarkEnd w:id="142"/>
      <w:r w:rsidRPr="0089349A">
        <w:rPr>
          <w:rFonts w:ascii="Times New Roman" w:eastAsia="Times New Roman" w:hAnsi="Times New Roman" w:cs="Times New Roman"/>
          <w:sz w:val="24"/>
          <w:szCs w:val="24"/>
        </w:rPr>
        <w:t>3. Установчі документи благодійної організації можуть визначати порядок утворення та діяльності інших органів благодійної організації, підзвітних органам управління благодійної організації, зазначеним у частині першій цієї статті.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3" w:name="n142"/>
      <w:bookmarkEnd w:id="143"/>
      <w:r w:rsidRPr="0089349A">
        <w:rPr>
          <w:rFonts w:ascii="Times New Roman" w:eastAsia="Times New Roman" w:hAnsi="Times New Roman" w:cs="Times New Roman"/>
          <w:sz w:val="24"/>
          <w:szCs w:val="24"/>
        </w:rPr>
        <w:t>Стаття 20. Загальні збори учасників благодійних товариств та благодійних фондів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4" w:name="n143"/>
      <w:bookmarkEnd w:id="144"/>
      <w:r w:rsidRPr="0089349A">
        <w:rPr>
          <w:rFonts w:ascii="Times New Roman" w:eastAsia="Times New Roman" w:hAnsi="Times New Roman" w:cs="Times New Roman"/>
          <w:sz w:val="24"/>
          <w:szCs w:val="24"/>
        </w:rPr>
        <w:t>1. Вищим органом управління благодійних товариств та благодійних фондів є загальні збори учасників, які складаються з учасників таких благодійних товариств чи благодійних фондів або уповноважених представників таких учасників.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5" w:name="n144"/>
      <w:bookmarkEnd w:id="145"/>
      <w:r w:rsidRPr="0089349A">
        <w:rPr>
          <w:rFonts w:ascii="Times New Roman" w:eastAsia="Times New Roman" w:hAnsi="Times New Roman" w:cs="Times New Roman"/>
          <w:sz w:val="24"/>
          <w:szCs w:val="24"/>
        </w:rPr>
        <w:t>2. Загальні збори учасників можуть вирішувати будь-які питання діяльності благодійних товариств та благодійних фондів.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6" w:name="n145"/>
      <w:bookmarkEnd w:id="146"/>
      <w:r w:rsidRPr="0089349A">
        <w:rPr>
          <w:rFonts w:ascii="Times New Roman" w:eastAsia="Times New Roman" w:hAnsi="Times New Roman" w:cs="Times New Roman"/>
          <w:sz w:val="24"/>
          <w:szCs w:val="24"/>
        </w:rPr>
        <w:t>3. Порядок прийняття рішень загальними зборами учасників, їх скликання та проведення, а також інші питання щодо здійснення загальними зборами учасників своїх повноважень як вищого органу управління благодійних товариств та благодійних фондів визначаються їх статутами.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7" w:name="n146"/>
      <w:bookmarkEnd w:id="147"/>
      <w:r w:rsidRPr="0089349A">
        <w:rPr>
          <w:rFonts w:ascii="Times New Roman" w:eastAsia="Times New Roman" w:hAnsi="Times New Roman" w:cs="Times New Roman"/>
          <w:sz w:val="24"/>
          <w:szCs w:val="24"/>
        </w:rPr>
        <w:t>4. До виключної компетенції загальних зборів учасників благодійних товариств та благодійних фондів належить: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8" w:name="n147"/>
      <w:bookmarkEnd w:id="148"/>
      <w:r w:rsidRPr="0089349A">
        <w:rPr>
          <w:rFonts w:ascii="Times New Roman" w:eastAsia="Times New Roman" w:hAnsi="Times New Roman" w:cs="Times New Roman"/>
          <w:sz w:val="24"/>
          <w:szCs w:val="24"/>
        </w:rPr>
        <w:t>1) внесення змін до статуту;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49" w:name="n148"/>
      <w:bookmarkEnd w:id="149"/>
      <w:r w:rsidRPr="0089349A">
        <w:rPr>
          <w:rFonts w:ascii="Times New Roman" w:eastAsia="Times New Roman" w:hAnsi="Times New Roman" w:cs="Times New Roman"/>
          <w:sz w:val="24"/>
          <w:szCs w:val="24"/>
        </w:rPr>
        <w:t>2) призначення або обрання та зупинення повноважень чи припинення повноважень (відкликання) членів виконавчого органу та наглядової ради;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0" w:name="n149"/>
      <w:bookmarkEnd w:id="150"/>
      <w:r w:rsidRPr="0089349A">
        <w:rPr>
          <w:rFonts w:ascii="Times New Roman" w:eastAsia="Times New Roman" w:hAnsi="Times New Roman" w:cs="Times New Roman"/>
          <w:sz w:val="24"/>
          <w:szCs w:val="24"/>
        </w:rPr>
        <w:t>3) прийняття рішення про реорганізацію або ліквідацію.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1" w:name="n150"/>
      <w:bookmarkEnd w:id="151"/>
      <w:r w:rsidRPr="0089349A">
        <w:rPr>
          <w:rFonts w:ascii="Times New Roman" w:eastAsia="Times New Roman" w:hAnsi="Times New Roman" w:cs="Times New Roman"/>
          <w:sz w:val="24"/>
          <w:szCs w:val="24"/>
        </w:rPr>
        <w:t>5. Статутами благодійних товариств та благодійних фондів до виключної компетенції загальних зборів учасників можуть бути віднесені також інші питання.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2" w:name="n151"/>
      <w:bookmarkEnd w:id="152"/>
      <w:r w:rsidRPr="0089349A">
        <w:rPr>
          <w:rFonts w:ascii="Times New Roman" w:eastAsia="Times New Roman" w:hAnsi="Times New Roman" w:cs="Times New Roman"/>
          <w:sz w:val="24"/>
          <w:szCs w:val="24"/>
        </w:rPr>
        <w:t>6. Якщо благодійне товариство або благодійний фонд має одного учасника, рішення, які повинні прийматися загальними зборами учасників такого благодійного товариства чи благодійного фонду, приймаються цим учасником одноосібно і оформлюються ним письмово у формі рішення.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3" w:name="n152"/>
      <w:bookmarkEnd w:id="153"/>
      <w:r w:rsidRPr="0089349A">
        <w:rPr>
          <w:rFonts w:ascii="Times New Roman" w:eastAsia="Times New Roman" w:hAnsi="Times New Roman" w:cs="Times New Roman"/>
          <w:sz w:val="24"/>
          <w:szCs w:val="24"/>
        </w:rPr>
        <w:t>Стаття 21. Виконавчий орган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4" w:name="n153"/>
      <w:bookmarkEnd w:id="154"/>
      <w:r w:rsidRPr="0089349A">
        <w:rPr>
          <w:rFonts w:ascii="Times New Roman" w:eastAsia="Times New Roman" w:hAnsi="Times New Roman" w:cs="Times New Roman"/>
          <w:sz w:val="24"/>
          <w:szCs w:val="24"/>
        </w:rPr>
        <w:t>1. Виконавчий орган благодійної організації є постійно діючим органом управління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5" w:name="n154"/>
      <w:bookmarkEnd w:id="155"/>
      <w:r w:rsidRPr="0089349A">
        <w:rPr>
          <w:rFonts w:ascii="Times New Roman" w:eastAsia="Times New Roman" w:hAnsi="Times New Roman" w:cs="Times New Roman"/>
          <w:sz w:val="24"/>
          <w:szCs w:val="24"/>
        </w:rPr>
        <w:t>Членами виконавчого органу можуть бути одна або декілька фізичних осіб, які мають повну дієздатність.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6" w:name="n155"/>
      <w:bookmarkEnd w:id="156"/>
      <w:r w:rsidRPr="0089349A">
        <w:rPr>
          <w:rFonts w:ascii="Times New Roman" w:eastAsia="Times New Roman" w:hAnsi="Times New Roman" w:cs="Times New Roman"/>
          <w:sz w:val="24"/>
          <w:szCs w:val="24"/>
        </w:rPr>
        <w:t>2. Виконавчий орган діє від імені благодійної організації у порядку та межах повноважень, встановлених законом та установчими документами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7" w:name="n156"/>
      <w:bookmarkEnd w:id="157"/>
      <w:r w:rsidRPr="0089349A">
        <w:rPr>
          <w:rFonts w:ascii="Times New Roman" w:eastAsia="Times New Roman" w:hAnsi="Times New Roman" w:cs="Times New Roman"/>
          <w:sz w:val="24"/>
          <w:szCs w:val="24"/>
        </w:rPr>
        <w:t>Стаття 22. Наглядова рада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8" w:name="n157"/>
      <w:bookmarkEnd w:id="158"/>
      <w:r w:rsidRPr="0089349A">
        <w:rPr>
          <w:rFonts w:ascii="Times New Roman" w:eastAsia="Times New Roman" w:hAnsi="Times New Roman" w:cs="Times New Roman"/>
          <w:sz w:val="24"/>
          <w:szCs w:val="24"/>
        </w:rPr>
        <w:t>1. Наглядова рада є органом управління благодійних товариств та благодійних фондів, який в межах своєї компетенції, визначеної їх статутами, контролює і регулює діяльність виконавчого органу та здійснює інші функції, передбачені статутами благодійних товариств та благодійних фондів.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59" w:name="n158"/>
      <w:bookmarkEnd w:id="159"/>
      <w:r w:rsidRPr="0089349A">
        <w:rPr>
          <w:rFonts w:ascii="Times New Roman" w:eastAsia="Times New Roman" w:hAnsi="Times New Roman" w:cs="Times New Roman"/>
          <w:sz w:val="24"/>
          <w:szCs w:val="24"/>
        </w:rPr>
        <w:t>Наглядова рада є вищим органом управління благодійних установ, який може вирішувати будь-які питання діяльності благодійних установ відповідно до цього Закону.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0" w:name="n159"/>
      <w:bookmarkEnd w:id="160"/>
      <w:r w:rsidRPr="0089349A">
        <w:rPr>
          <w:rFonts w:ascii="Times New Roman" w:eastAsia="Times New Roman" w:hAnsi="Times New Roman" w:cs="Times New Roman"/>
          <w:sz w:val="24"/>
          <w:szCs w:val="24"/>
        </w:rPr>
        <w:t>2. Членами наглядової ради благодійної організації не можуть бути члени виконавчого органу.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1" w:name="n160"/>
      <w:bookmarkEnd w:id="161"/>
      <w:r w:rsidRPr="0089349A">
        <w:rPr>
          <w:rFonts w:ascii="Times New Roman" w:eastAsia="Times New Roman" w:hAnsi="Times New Roman" w:cs="Times New Roman"/>
          <w:sz w:val="24"/>
          <w:szCs w:val="24"/>
        </w:rPr>
        <w:t>3. Наглядова рада затверджує благодійні програми благодійної організації і контролює відповідність діяльності та використання активів благодійної організації її установчим документам.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2" w:name="n161"/>
      <w:bookmarkEnd w:id="162"/>
      <w:r w:rsidRPr="0089349A">
        <w:rPr>
          <w:rFonts w:ascii="Times New Roman" w:eastAsia="Times New Roman" w:hAnsi="Times New Roman" w:cs="Times New Roman"/>
          <w:sz w:val="24"/>
          <w:szCs w:val="24"/>
        </w:rPr>
        <w:t>4. Наглядова рада благодійного товариства та благодійного фонду має право зупинити повноваження будь-якого члена виконавчого органу до прийняття рішення вищим органом управління, якщо статутом не передбачено інше.</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3" w:name="n162"/>
      <w:bookmarkEnd w:id="163"/>
      <w:r w:rsidRPr="0089349A">
        <w:rPr>
          <w:rFonts w:ascii="Times New Roman" w:eastAsia="Times New Roman" w:hAnsi="Times New Roman" w:cs="Times New Roman"/>
          <w:sz w:val="24"/>
          <w:szCs w:val="24"/>
        </w:rPr>
        <w:lastRenderedPageBreak/>
        <w:t>5. Повноваження та порядок діяльності наглядової ради благодійних товариств та благодійних фондів визначаються їх статутами.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4" w:name="n163"/>
      <w:bookmarkEnd w:id="164"/>
      <w:r w:rsidRPr="0089349A">
        <w:rPr>
          <w:rFonts w:ascii="Times New Roman" w:eastAsia="Times New Roman" w:hAnsi="Times New Roman" w:cs="Times New Roman"/>
          <w:sz w:val="24"/>
          <w:szCs w:val="24"/>
        </w:rPr>
        <w:t>Стаття 23. Конфлікт інтересів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5" w:name="n164"/>
      <w:bookmarkEnd w:id="165"/>
      <w:r w:rsidRPr="0089349A">
        <w:rPr>
          <w:rFonts w:ascii="Times New Roman" w:eastAsia="Times New Roman" w:hAnsi="Times New Roman" w:cs="Times New Roman"/>
          <w:sz w:val="24"/>
          <w:szCs w:val="24"/>
        </w:rPr>
        <w:t>1. Член органу управління благодійної організації не бере участі у прийнятті рішень стосовно:</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6" w:name="n165"/>
      <w:bookmarkEnd w:id="166"/>
      <w:r w:rsidRPr="0089349A">
        <w:rPr>
          <w:rFonts w:ascii="Times New Roman" w:eastAsia="Times New Roman" w:hAnsi="Times New Roman" w:cs="Times New Roman"/>
          <w:sz w:val="24"/>
          <w:szCs w:val="24"/>
        </w:rPr>
        <w:t>1) договорів або інших правочинів між благодійною організацією та цим членом органу управління або пов’язаною з ним особою;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7" w:name="n166"/>
      <w:bookmarkEnd w:id="167"/>
      <w:r w:rsidRPr="0089349A">
        <w:rPr>
          <w:rFonts w:ascii="Times New Roman" w:eastAsia="Times New Roman" w:hAnsi="Times New Roman" w:cs="Times New Roman"/>
          <w:sz w:val="24"/>
          <w:szCs w:val="24"/>
        </w:rPr>
        <w:t>2) спорів між благодійною організацією та цим членом органу управління або пов’язаною з ним особою;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8" w:name="n167"/>
      <w:bookmarkEnd w:id="168"/>
      <w:r w:rsidRPr="0089349A">
        <w:rPr>
          <w:rFonts w:ascii="Times New Roman" w:eastAsia="Times New Roman" w:hAnsi="Times New Roman" w:cs="Times New Roman"/>
          <w:sz w:val="24"/>
          <w:szCs w:val="24"/>
        </w:rPr>
        <w:t>3) звільнення цього члена органу управління або пов’язаної з ним особи від майнової відповідальності перед благодійною організацією.</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69" w:name="n168"/>
      <w:bookmarkEnd w:id="169"/>
      <w:r w:rsidRPr="0089349A">
        <w:rPr>
          <w:rFonts w:ascii="Times New Roman" w:eastAsia="Times New Roman" w:hAnsi="Times New Roman" w:cs="Times New Roman"/>
          <w:sz w:val="24"/>
          <w:szCs w:val="24"/>
        </w:rPr>
        <w:t>2. Члени органів управління благодійної організації або пов’язані з ними особи не мають права одержувати позики або кредити та забезпечення таких позик або кредитів (застава, порука тощо) від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0" w:name="n169"/>
      <w:bookmarkEnd w:id="170"/>
      <w:r w:rsidRPr="0089349A">
        <w:rPr>
          <w:rFonts w:ascii="Times New Roman" w:eastAsia="Times New Roman" w:hAnsi="Times New Roman" w:cs="Times New Roman"/>
          <w:sz w:val="24"/>
          <w:szCs w:val="24"/>
        </w:rPr>
        <w:t>3. Установчі документи благодійної організації можуть визначати інші підстави конфлікту інтересів та порядок його розв’язання.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1" w:name="n170"/>
      <w:bookmarkEnd w:id="171"/>
      <w:r w:rsidRPr="0089349A">
        <w:rPr>
          <w:rFonts w:ascii="Times New Roman" w:eastAsia="Times New Roman" w:hAnsi="Times New Roman" w:cs="Times New Roman"/>
          <w:sz w:val="24"/>
          <w:szCs w:val="24"/>
        </w:rPr>
        <w:t>4. Бенефіціарами благодійних програм не можуть бути учасники (засновники) та члени органів управління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2" w:name="n171"/>
      <w:bookmarkEnd w:id="172"/>
      <w:r w:rsidRPr="0089349A">
        <w:rPr>
          <w:rFonts w:ascii="Times New Roman" w:eastAsia="Times New Roman" w:hAnsi="Times New Roman" w:cs="Times New Roman"/>
          <w:sz w:val="24"/>
          <w:szCs w:val="24"/>
        </w:rPr>
        <w:t>Стаття 24. Відповідальність членів органів управління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3" w:name="n172"/>
      <w:bookmarkEnd w:id="173"/>
      <w:r w:rsidRPr="0089349A">
        <w:rPr>
          <w:rFonts w:ascii="Times New Roman" w:eastAsia="Times New Roman" w:hAnsi="Times New Roman" w:cs="Times New Roman"/>
          <w:sz w:val="24"/>
          <w:szCs w:val="24"/>
        </w:rPr>
        <w:t>1. Члени органу управління благодійної організації несуть солідарну відповідальність за дії або бездіяльність цього органу, що заподіяли збитки благодійній організації внаслідок порушення цього Закону.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4" w:name="n173"/>
      <w:bookmarkEnd w:id="174"/>
      <w:r w:rsidRPr="0089349A">
        <w:rPr>
          <w:rFonts w:ascii="Times New Roman" w:eastAsia="Times New Roman" w:hAnsi="Times New Roman" w:cs="Times New Roman"/>
          <w:sz w:val="24"/>
          <w:szCs w:val="24"/>
        </w:rPr>
        <w:t>2. Члени органів управління благодійної організації можуть укладати договори страхування цивільної відповідальності щодо відшкодування шкоди, завданої ними благодійній організації.</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75" w:name="n174"/>
      <w:bookmarkEnd w:id="175"/>
      <w:r w:rsidRPr="00AB406A">
        <w:rPr>
          <w:rFonts w:ascii="Times New Roman" w:eastAsia="Times New Roman" w:hAnsi="Times New Roman" w:cs="Times New Roman"/>
          <w:b/>
          <w:sz w:val="24"/>
          <w:szCs w:val="24"/>
        </w:rPr>
        <w:t xml:space="preserve">Розділ V </w:t>
      </w:r>
      <w:r w:rsidRPr="00AB406A">
        <w:rPr>
          <w:rFonts w:ascii="Times New Roman" w:eastAsia="Times New Roman" w:hAnsi="Times New Roman" w:cs="Times New Roman"/>
          <w:b/>
          <w:sz w:val="24"/>
          <w:szCs w:val="24"/>
        </w:rPr>
        <w:br/>
        <w:t>ПРЕДСТАВНИЦТВА, ФІЛІЇ ІНОЗЕМНИХ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6" w:name="n175"/>
      <w:bookmarkEnd w:id="176"/>
      <w:r w:rsidRPr="0089349A">
        <w:rPr>
          <w:rFonts w:ascii="Times New Roman" w:eastAsia="Times New Roman" w:hAnsi="Times New Roman" w:cs="Times New Roman"/>
          <w:sz w:val="24"/>
          <w:szCs w:val="24"/>
        </w:rPr>
        <w:t>Стаття 25. Акредитація в Україні представництв, філій іноземних благодійних організацій</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7" w:name="n176"/>
      <w:bookmarkEnd w:id="177"/>
      <w:r w:rsidRPr="0089349A">
        <w:rPr>
          <w:rFonts w:ascii="Times New Roman" w:eastAsia="Times New Roman" w:hAnsi="Times New Roman" w:cs="Times New Roman"/>
          <w:sz w:val="24"/>
          <w:szCs w:val="24"/>
        </w:rPr>
        <w:t xml:space="preserve">1. Акредитація в Україні представництва, філії іноземної благодійної організації та припинення такої акредитації здійснюються відповідно до порядку акредитації відокремленого підрозділу іноземної неурядової організації, визначеного </w:t>
      </w:r>
      <w:hyperlink r:id="rId15" w:tgtFrame="_blank" w:history="1">
        <w:r w:rsidRPr="0089349A">
          <w:rPr>
            <w:rFonts w:ascii="Times New Roman" w:eastAsia="Times New Roman" w:hAnsi="Times New Roman" w:cs="Times New Roman"/>
            <w:color w:val="0000FF"/>
            <w:sz w:val="24"/>
            <w:szCs w:val="24"/>
            <w:u w:val="single"/>
          </w:rPr>
          <w:t>Законом України "Про громадські об’єднання"</w:t>
        </w:r>
      </w:hyperlink>
      <w:r w:rsidRPr="0089349A">
        <w:rPr>
          <w:rFonts w:ascii="Times New Roman" w:eastAsia="Times New Roman" w:hAnsi="Times New Roman" w:cs="Times New Roman"/>
          <w:sz w:val="24"/>
          <w:szCs w:val="24"/>
        </w:rPr>
        <w:t>.</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78" w:name="n177"/>
      <w:bookmarkEnd w:id="178"/>
      <w:r w:rsidRPr="00AB406A">
        <w:rPr>
          <w:rFonts w:ascii="Times New Roman" w:eastAsia="Times New Roman" w:hAnsi="Times New Roman" w:cs="Times New Roman"/>
          <w:b/>
          <w:sz w:val="24"/>
          <w:szCs w:val="24"/>
        </w:rPr>
        <w:t xml:space="preserve">Розділ VI </w:t>
      </w:r>
      <w:r w:rsidRPr="00AB406A">
        <w:rPr>
          <w:rFonts w:ascii="Times New Roman" w:eastAsia="Times New Roman" w:hAnsi="Times New Roman" w:cs="Times New Roman"/>
          <w:b/>
          <w:sz w:val="24"/>
          <w:szCs w:val="24"/>
        </w:rPr>
        <w:br/>
        <w:t>ДЕРЖАВНЕ РЕГУЛЮВАННЯ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79" w:name="n178"/>
      <w:bookmarkEnd w:id="179"/>
      <w:r w:rsidRPr="0089349A">
        <w:rPr>
          <w:rFonts w:ascii="Times New Roman" w:eastAsia="Times New Roman" w:hAnsi="Times New Roman" w:cs="Times New Roman"/>
          <w:sz w:val="24"/>
          <w:szCs w:val="24"/>
        </w:rPr>
        <w:t>Стаття 26. Державний контроль у сфері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0" w:name="n179"/>
      <w:bookmarkEnd w:id="180"/>
      <w:r w:rsidRPr="0089349A">
        <w:rPr>
          <w:rFonts w:ascii="Times New Roman" w:eastAsia="Times New Roman" w:hAnsi="Times New Roman" w:cs="Times New Roman"/>
          <w:sz w:val="24"/>
          <w:szCs w:val="24"/>
        </w:rPr>
        <w:t>1. Державний контроль у сфері благодійної діяльності здійснюють органи виконавчої влади та органи місцевого самоврядування в межах своїх повноважень, визначених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1" w:name="n180"/>
      <w:bookmarkEnd w:id="181"/>
      <w:r w:rsidRPr="0089349A">
        <w:rPr>
          <w:rFonts w:ascii="Times New Roman" w:eastAsia="Times New Roman" w:hAnsi="Times New Roman" w:cs="Times New Roman"/>
          <w:sz w:val="24"/>
          <w:szCs w:val="24"/>
        </w:rPr>
        <w:t>Стаття 27. Відповідальність у сфері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2" w:name="n181"/>
      <w:bookmarkEnd w:id="182"/>
      <w:r w:rsidRPr="0089349A">
        <w:rPr>
          <w:rFonts w:ascii="Times New Roman" w:eastAsia="Times New Roman" w:hAnsi="Times New Roman" w:cs="Times New Roman"/>
          <w:sz w:val="24"/>
          <w:szCs w:val="24"/>
        </w:rPr>
        <w:t>1. Суб’єкти благодійної діяльності і посадові особи органів виконавчої влади та органів місцевого самоврядування несуть цивільно-правову, адміністративну, дисциплінарну та кримінальну відповідальність за порушення законодавства про благодійну діяльність у порядку, встановленому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3" w:name="n182"/>
      <w:bookmarkEnd w:id="183"/>
      <w:r w:rsidRPr="0089349A">
        <w:rPr>
          <w:rFonts w:ascii="Times New Roman" w:eastAsia="Times New Roman" w:hAnsi="Times New Roman" w:cs="Times New Roman"/>
          <w:sz w:val="24"/>
          <w:szCs w:val="24"/>
        </w:rPr>
        <w:t>2. Підставами для постановлення судового рішення щодо припинення благодійної організації за позовом державного реєстратора, спеціально уповноваженого органу з питань державної реєстрації або іншої заінтересованої особи, зокрема, є:</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4" w:name="n183"/>
      <w:bookmarkEnd w:id="184"/>
      <w:r w:rsidRPr="0089349A">
        <w:rPr>
          <w:rFonts w:ascii="Times New Roman" w:eastAsia="Times New Roman" w:hAnsi="Times New Roman" w:cs="Times New Roman"/>
          <w:sz w:val="24"/>
          <w:szCs w:val="24"/>
        </w:rPr>
        <w:t>1) використання активів (доходів) благодійної організації з порушенням встановлених цим Законом вимог до здійснення благодійної діяльності, що триває протягом не менш як 12 місяців;</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5" w:name="n184"/>
      <w:bookmarkEnd w:id="185"/>
      <w:r w:rsidRPr="0089349A">
        <w:rPr>
          <w:rFonts w:ascii="Times New Roman" w:eastAsia="Times New Roman" w:hAnsi="Times New Roman" w:cs="Times New Roman"/>
          <w:sz w:val="24"/>
          <w:szCs w:val="24"/>
        </w:rPr>
        <w:t>2) неможливість самостійної реорганізації або ліквідації благодійної організації у випадках, визначених законом або установчими документами цієї організації.</w:t>
      </w:r>
    </w:p>
    <w:p w:rsidR="0089349A" w:rsidRPr="00AB406A" w:rsidRDefault="0089349A" w:rsidP="00AB406A">
      <w:pPr>
        <w:spacing w:after="0" w:line="240" w:lineRule="auto"/>
        <w:jc w:val="center"/>
        <w:rPr>
          <w:rFonts w:ascii="Times New Roman" w:eastAsia="Times New Roman" w:hAnsi="Times New Roman" w:cs="Times New Roman"/>
          <w:b/>
          <w:sz w:val="24"/>
          <w:szCs w:val="24"/>
        </w:rPr>
      </w:pPr>
      <w:bookmarkStart w:id="186" w:name="n185"/>
      <w:bookmarkEnd w:id="186"/>
      <w:r w:rsidRPr="00AB406A">
        <w:rPr>
          <w:rFonts w:ascii="Times New Roman" w:eastAsia="Times New Roman" w:hAnsi="Times New Roman" w:cs="Times New Roman"/>
          <w:b/>
          <w:sz w:val="24"/>
          <w:szCs w:val="24"/>
        </w:rPr>
        <w:t xml:space="preserve">Розділ VII </w:t>
      </w:r>
      <w:r w:rsidRPr="00AB406A">
        <w:rPr>
          <w:rFonts w:ascii="Times New Roman" w:eastAsia="Times New Roman" w:hAnsi="Times New Roman" w:cs="Times New Roman"/>
          <w:b/>
          <w:sz w:val="24"/>
          <w:szCs w:val="24"/>
        </w:rPr>
        <w:br/>
        <w:t>ПРИКІНЦЕВІ ПОЛОЖЕННЯ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7" w:name="n186"/>
      <w:bookmarkEnd w:id="187"/>
      <w:r w:rsidRPr="0089349A">
        <w:rPr>
          <w:rFonts w:ascii="Times New Roman" w:eastAsia="Times New Roman" w:hAnsi="Times New Roman" w:cs="Times New Roman"/>
          <w:sz w:val="24"/>
          <w:szCs w:val="24"/>
        </w:rPr>
        <w:t>1. Цей Закон набирає чинності з дня, наступного за днем його опублікування.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8" w:name="n187"/>
      <w:bookmarkEnd w:id="188"/>
      <w:r w:rsidRPr="0089349A">
        <w:rPr>
          <w:rFonts w:ascii="Times New Roman" w:eastAsia="Times New Roman" w:hAnsi="Times New Roman" w:cs="Times New Roman"/>
          <w:sz w:val="24"/>
          <w:szCs w:val="24"/>
        </w:rPr>
        <w:t>2. Набрання чинності цим Законом не потребує перереєстрації благодійних організацій, які були зареєстровані до дня набрання чинності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89" w:name="n188"/>
      <w:bookmarkEnd w:id="189"/>
      <w:r w:rsidRPr="0089349A">
        <w:rPr>
          <w:rFonts w:ascii="Times New Roman" w:eastAsia="Times New Roman" w:hAnsi="Times New Roman" w:cs="Times New Roman"/>
          <w:sz w:val="24"/>
          <w:szCs w:val="24"/>
        </w:rPr>
        <w:t xml:space="preserve">3. Визнати таким, що втратив чинність, </w:t>
      </w:r>
      <w:hyperlink r:id="rId16" w:tgtFrame="_blank" w:history="1">
        <w:r w:rsidRPr="0089349A">
          <w:rPr>
            <w:rFonts w:ascii="Times New Roman" w:eastAsia="Times New Roman" w:hAnsi="Times New Roman" w:cs="Times New Roman"/>
            <w:color w:val="0000FF"/>
            <w:sz w:val="24"/>
            <w:szCs w:val="24"/>
            <w:u w:val="single"/>
          </w:rPr>
          <w:t>Закон України "Про благодійництво та благодійні організації"</w:t>
        </w:r>
      </w:hyperlink>
      <w:r w:rsidRPr="0089349A">
        <w:rPr>
          <w:rFonts w:ascii="Times New Roman" w:eastAsia="Times New Roman" w:hAnsi="Times New Roman" w:cs="Times New Roman"/>
          <w:sz w:val="24"/>
          <w:szCs w:val="24"/>
        </w:rPr>
        <w:t xml:space="preserve"> (Відомості Верховної Ради України, 1997 р., № 46, ст. 292; 2002 р., № 32, ст. 220; 2010 р., № 29, ст. 392; 2011 р., № 42, ст. 435).</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0" w:name="n189"/>
      <w:bookmarkEnd w:id="190"/>
      <w:r w:rsidRPr="0089349A">
        <w:rPr>
          <w:rFonts w:ascii="Times New Roman" w:eastAsia="Times New Roman" w:hAnsi="Times New Roman" w:cs="Times New Roman"/>
          <w:sz w:val="24"/>
          <w:szCs w:val="24"/>
        </w:rPr>
        <w:t>4. Внести зміни до таких законодавчих актів України: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1" w:name="n190"/>
      <w:bookmarkEnd w:id="191"/>
      <w:r w:rsidRPr="0089349A">
        <w:rPr>
          <w:rFonts w:ascii="Times New Roman" w:eastAsia="Times New Roman" w:hAnsi="Times New Roman" w:cs="Times New Roman"/>
          <w:sz w:val="24"/>
          <w:szCs w:val="24"/>
        </w:rPr>
        <w:lastRenderedPageBreak/>
        <w:t xml:space="preserve">1) у статті 131 </w:t>
      </w:r>
      <w:hyperlink r:id="rId17" w:tgtFrame="_blank" w:history="1">
        <w:r w:rsidRPr="0089349A">
          <w:rPr>
            <w:rFonts w:ascii="Times New Roman" w:eastAsia="Times New Roman" w:hAnsi="Times New Roman" w:cs="Times New Roman"/>
            <w:color w:val="0000FF"/>
            <w:sz w:val="24"/>
            <w:szCs w:val="24"/>
            <w:u w:val="single"/>
          </w:rPr>
          <w:t>Господарського кодексу України</w:t>
        </w:r>
      </w:hyperlink>
      <w:r w:rsidRPr="0089349A">
        <w:rPr>
          <w:rFonts w:ascii="Times New Roman" w:eastAsia="Times New Roman" w:hAnsi="Times New Roman" w:cs="Times New Roman"/>
          <w:sz w:val="24"/>
          <w:szCs w:val="24"/>
        </w:rPr>
        <w:t xml:space="preserve"> (Відомості Верховної Ради України, 2003 р., №№ 18-22, ст. 144):</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2" w:name="n191"/>
      <w:bookmarkEnd w:id="192"/>
      <w:r w:rsidRPr="0089349A">
        <w:rPr>
          <w:rFonts w:ascii="Times New Roman" w:eastAsia="Times New Roman" w:hAnsi="Times New Roman" w:cs="Times New Roman"/>
          <w:sz w:val="24"/>
          <w:szCs w:val="24"/>
        </w:rPr>
        <w:t>у частині першій слова "членські благодійні організації" замінити словами "благодійні товариства";</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3" w:name="n192"/>
      <w:bookmarkEnd w:id="193"/>
      <w:r w:rsidRPr="0089349A">
        <w:rPr>
          <w:rFonts w:ascii="Times New Roman" w:eastAsia="Times New Roman" w:hAnsi="Times New Roman" w:cs="Times New Roman"/>
          <w:sz w:val="24"/>
          <w:szCs w:val="24"/>
        </w:rPr>
        <w:t>частину другу виключити;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4" w:name="n193"/>
      <w:bookmarkEnd w:id="194"/>
      <w:r w:rsidRPr="0089349A">
        <w:rPr>
          <w:rFonts w:ascii="Times New Roman" w:eastAsia="Times New Roman" w:hAnsi="Times New Roman" w:cs="Times New Roman"/>
          <w:sz w:val="24"/>
          <w:szCs w:val="24"/>
        </w:rPr>
        <w:t>у частині четвертій слова "статуту (положення), що затверджується" замінити словами "установчих документів, що затверджуються";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5" w:name="n194"/>
      <w:bookmarkEnd w:id="195"/>
      <w:r w:rsidRPr="0089349A">
        <w:rPr>
          <w:rFonts w:ascii="Times New Roman" w:eastAsia="Times New Roman" w:hAnsi="Times New Roman" w:cs="Times New Roman"/>
          <w:sz w:val="24"/>
          <w:szCs w:val="24"/>
        </w:rPr>
        <w:t>у частині п’ятій слова "статутних цілей та завдань" замінити словами "цілей, визначених установчими документами";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6" w:name="n195"/>
      <w:bookmarkEnd w:id="196"/>
      <w:r w:rsidRPr="0089349A">
        <w:rPr>
          <w:rFonts w:ascii="Times New Roman" w:eastAsia="Times New Roman" w:hAnsi="Times New Roman" w:cs="Times New Roman"/>
          <w:sz w:val="24"/>
          <w:szCs w:val="24"/>
        </w:rPr>
        <w:t>у частині шостій слова "законом про благодійництво та благодійні організації" замінити словами "Законом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7" w:name="n196"/>
      <w:bookmarkEnd w:id="197"/>
      <w:r w:rsidRPr="0089349A">
        <w:rPr>
          <w:rFonts w:ascii="Times New Roman" w:eastAsia="Times New Roman" w:hAnsi="Times New Roman" w:cs="Times New Roman"/>
          <w:sz w:val="24"/>
          <w:szCs w:val="24"/>
        </w:rPr>
        <w:t xml:space="preserve">2) у підпункті 197.1.15 пункту 197.1 статті 197 </w:t>
      </w:r>
      <w:hyperlink r:id="rId18" w:tgtFrame="_blank" w:history="1">
        <w:r w:rsidRPr="0089349A">
          <w:rPr>
            <w:rFonts w:ascii="Times New Roman" w:eastAsia="Times New Roman" w:hAnsi="Times New Roman" w:cs="Times New Roman"/>
            <w:color w:val="0000FF"/>
            <w:sz w:val="24"/>
            <w:szCs w:val="24"/>
            <w:u w:val="single"/>
          </w:rPr>
          <w:t>Податкового кодексу України</w:t>
        </w:r>
      </w:hyperlink>
      <w:r w:rsidRPr="0089349A">
        <w:rPr>
          <w:rFonts w:ascii="Times New Roman" w:eastAsia="Times New Roman" w:hAnsi="Times New Roman" w:cs="Times New Roman"/>
          <w:sz w:val="24"/>
          <w:szCs w:val="24"/>
        </w:rPr>
        <w:t xml:space="preserve"> (Відомості Верховної Ради України, 2011 р., №№ 13-17, ст. 112):</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8" w:name="n197"/>
      <w:bookmarkEnd w:id="198"/>
      <w:r w:rsidRPr="0089349A">
        <w:rPr>
          <w:rFonts w:ascii="Times New Roman" w:eastAsia="Times New Roman" w:hAnsi="Times New Roman" w:cs="Times New Roman"/>
          <w:sz w:val="24"/>
          <w:szCs w:val="24"/>
        </w:rPr>
        <w:t>в абзаці першому слова "про благодійництво" замінити словами "про благодійну діяльність";</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199" w:name="n198"/>
      <w:bookmarkEnd w:id="199"/>
      <w:r w:rsidRPr="0089349A">
        <w:rPr>
          <w:rFonts w:ascii="Times New Roman" w:eastAsia="Times New Roman" w:hAnsi="Times New Roman" w:cs="Times New Roman"/>
          <w:sz w:val="24"/>
          <w:szCs w:val="24"/>
        </w:rPr>
        <w:t>в абзаці третьому слова "за основними напрямами, визначеними статтею 4 Закону України "Про благодійництво та благодійні організації" замінити словами "за цілями, визначеними статтею 3 Закону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0" w:name="n199"/>
      <w:bookmarkEnd w:id="200"/>
      <w:r w:rsidRPr="0089349A">
        <w:rPr>
          <w:rFonts w:ascii="Times New Roman" w:eastAsia="Times New Roman" w:hAnsi="Times New Roman" w:cs="Times New Roman"/>
          <w:sz w:val="24"/>
          <w:szCs w:val="24"/>
        </w:rPr>
        <w:t>в абзаці восьмому слова "за напрямами, передбаченими статтею 4 Закону України "Про благодійництво та благодійні організації" замінити словами "за цілями, передбаченими статтею 3 Закону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1" w:name="n200"/>
      <w:bookmarkEnd w:id="201"/>
      <w:r w:rsidRPr="0089349A">
        <w:rPr>
          <w:rFonts w:ascii="Times New Roman" w:eastAsia="Times New Roman" w:hAnsi="Times New Roman" w:cs="Times New Roman"/>
          <w:sz w:val="24"/>
          <w:szCs w:val="24"/>
        </w:rPr>
        <w:t xml:space="preserve">3) у </w:t>
      </w:r>
      <w:hyperlink r:id="rId19" w:tgtFrame="_blank" w:history="1">
        <w:r w:rsidRPr="0089349A">
          <w:rPr>
            <w:rFonts w:ascii="Times New Roman" w:eastAsia="Times New Roman" w:hAnsi="Times New Roman" w:cs="Times New Roman"/>
            <w:color w:val="0000FF"/>
            <w:sz w:val="24"/>
            <w:szCs w:val="24"/>
            <w:u w:val="single"/>
          </w:rPr>
          <w:t>Законі України "Про гуманітарну допомогу"</w:t>
        </w:r>
      </w:hyperlink>
      <w:r w:rsidRPr="0089349A">
        <w:rPr>
          <w:rFonts w:ascii="Times New Roman" w:eastAsia="Times New Roman" w:hAnsi="Times New Roman" w:cs="Times New Roman"/>
          <w:sz w:val="24"/>
          <w:szCs w:val="24"/>
        </w:rPr>
        <w:t xml:space="preserve"> (Відомості Верховної Ради України, 1999 р., № 51, ст. 451; 2005 р., № 34, ст. 442):</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2" w:name="n201"/>
      <w:bookmarkEnd w:id="202"/>
      <w:r w:rsidRPr="0089349A">
        <w:rPr>
          <w:rFonts w:ascii="Times New Roman" w:eastAsia="Times New Roman" w:hAnsi="Times New Roman" w:cs="Times New Roman"/>
          <w:sz w:val="24"/>
          <w:szCs w:val="24"/>
        </w:rPr>
        <w:t>у статті 1:</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3" w:name="n202"/>
      <w:bookmarkEnd w:id="203"/>
      <w:r w:rsidRPr="0089349A">
        <w:rPr>
          <w:rFonts w:ascii="Times New Roman" w:eastAsia="Times New Roman" w:hAnsi="Times New Roman" w:cs="Times New Roman"/>
          <w:sz w:val="24"/>
          <w:szCs w:val="24"/>
        </w:rPr>
        <w:t>в абзаці третьому слова "статті 4 Закону України "Про благодійництво та благодійні організації" замінити словами "статті 3 Закону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4" w:name="n203"/>
      <w:bookmarkEnd w:id="204"/>
      <w:r w:rsidRPr="0089349A">
        <w:rPr>
          <w:rFonts w:ascii="Times New Roman" w:eastAsia="Times New Roman" w:hAnsi="Times New Roman" w:cs="Times New Roman"/>
          <w:sz w:val="24"/>
          <w:szCs w:val="24"/>
        </w:rPr>
        <w:t>у пункті "б" абзацу п’ятого слова "Законом України "Про благодійництво та благодійні організації" замінити словами "Законом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5" w:name="n204"/>
      <w:bookmarkEnd w:id="205"/>
      <w:r w:rsidRPr="0089349A">
        <w:rPr>
          <w:rFonts w:ascii="Times New Roman" w:eastAsia="Times New Roman" w:hAnsi="Times New Roman" w:cs="Times New Roman"/>
          <w:sz w:val="24"/>
          <w:szCs w:val="24"/>
        </w:rPr>
        <w:t>у статті 2 слова "Закону України "Про благодійництво та благодійні організації" замінити словами "Закону України "Про благодійну діяльність та благодійні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6" w:name="n205"/>
      <w:bookmarkEnd w:id="206"/>
      <w:r w:rsidRPr="0089349A">
        <w:rPr>
          <w:rFonts w:ascii="Times New Roman" w:eastAsia="Times New Roman" w:hAnsi="Times New Roman" w:cs="Times New Roman"/>
          <w:sz w:val="24"/>
          <w:szCs w:val="24"/>
        </w:rPr>
        <w:t xml:space="preserve">4) у </w:t>
      </w:r>
      <w:hyperlink r:id="rId20" w:tgtFrame="_blank" w:history="1">
        <w:r w:rsidRPr="0089349A">
          <w:rPr>
            <w:rFonts w:ascii="Times New Roman" w:eastAsia="Times New Roman" w:hAnsi="Times New Roman" w:cs="Times New Roman"/>
            <w:color w:val="0000FF"/>
            <w:sz w:val="24"/>
            <w:szCs w:val="24"/>
            <w:u w:val="single"/>
          </w:rPr>
          <w:t>Законі України "Про державну реєстрацію юридичних осіб та фізичних осіб - підприємців"</w:t>
        </w:r>
      </w:hyperlink>
      <w:r w:rsidRPr="0089349A">
        <w:rPr>
          <w:rFonts w:ascii="Times New Roman" w:eastAsia="Times New Roman" w:hAnsi="Times New Roman" w:cs="Times New Roman"/>
          <w:sz w:val="24"/>
          <w:szCs w:val="24"/>
        </w:rPr>
        <w:t xml:space="preserve"> (Відомості Верховної Ради України, 2003 р., № 31-32, ст.263 із наступними змінами):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7" w:name="n206"/>
      <w:bookmarkEnd w:id="207"/>
      <w:r w:rsidRPr="0089349A">
        <w:rPr>
          <w:rFonts w:ascii="Times New Roman" w:eastAsia="Times New Roman" w:hAnsi="Times New Roman" w:cs="Times New Roman"/>
          <w:sz w:val="24"/>
          <w:szCs w:val="24"/>
        </w:rPr>
        <w:t>у статті 3:</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8" w:name="n207"/>
      <w:bookmarkEnd w:id="208"/>
      <w:r w:rsidRPr="0089349A">
        <w:rPr>
          <w:rFonts w:ascii="Times New Roman" w:eastAsia="Times New Roman" w:hAnsi="Times New Roman" w:cs="Times New Roman"/>
          <w:sz w:val="24"/>
          <w:szCs w:val="24"/>
        </w:rPr>
        <w:t>у частині другій слова "благодійних організацій" виключити;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09" w:name="n208"/>
      <w:bookmarkEnd w:id="209"/>
      <w:r w:rsidRPr="0089349A">
        <w:rPr>
          <w:rFonts w:ascii="Times New Roman" w:eastAsia="Times New Roman" w:hAnsi="Times New Roman" w:cs="Times New Roman"/>
          <w:sz w:val="24"/>
          <w:szCs w:val="24"/>
        </w:rPr>
        <w:t>у частині третій слова "благодійні організації" виключити;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0" w:name="n209"/>
      <w:bookmarkEnd w:id="210"/>
      <w:r w:rsidRPr="0089349A">
        <w:rPr>
          <w:rFonts w:ascii="Times New Roman" w:eastAsia="Times New Roman" w:hAnsi="Times New Roman" w:cs="Times New Roman"/>
          <w:sz w:val="24"/>
          <w:szCs w:val="24"/>
        </w:rPr>
        <w:t>у частині четвертій слова "благодійних організацій" виключити;</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1" w:name="n210"/>
      <w:bookmarkEnd w:id="211"/>
      <w:r w:rsidRPr="0089349A">
        <w:rPr>
          <w:rFonts w:ascii="Times New Roman" w:eastAsia="Times New Roman" w:hAnsi="Times New Roman" w:cs="Times New Roman"/>
          <w:sz w:val="24"/>
          <w:szCs w:val="24"/>
        </w:rPr>
        <w:t>у статті 10:</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2" w:name="n211"/>
      <w:bookmarkEnd w:id="212"/>
      <w:r w:rsidRPr="0089349A">
        <w:rPr>
          <w:rFonts w:ascii="Times New Roman" w:eastAsia="Times New Roman" w:hAnsi="Times New Roman" w:cs="Times New Roman"/>
          <w:sz w:val="24"/>
          <w:szCs w:val="24"/>
        </w:rPr>
        <w:t>частину першу доповнити абзацом четвертим такого змісту: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3" w:name="n212"/>
      <w:bookmarkEnd w:id="213"/>
      <w:r w:rsidRPr="0089349A">
        <w:rPr>
          <w:rFonts w:ascii="Times New Roman" w:eastAsia="Times New Roman" w:hAnsi="Times New Roman" w:cs="Times New Roman"/>
          <w:sz w:val="24"/>
          <w:szCs w:val="24"/>
        </w:rPr>
        <w:t>"три неоподатковуваних мінімумів доходів громадян - за проведення державної реєстрації благодійної організації";</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4" w:name="n213"/>
      <w:bookmarkEnd w:id="214"/>
      <w:r w:rsidRPr="0089349A">
        <w:rPr>
          <w:rFonts w:ascii="Times New Roman" w:eastAsia="Times New Roman" w:hAnsi="Times New Roman" w:cs="Times New Roman"/>
          <w:sz w:val="24"/>
          <w:szCs w:val="24"/>
        </w:rPr>
        <w:t>частину другу доповнити абзацом другим такого змісту:</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5" w:name="n214"/>
      <w:bookmarkEnd w:id="215"/>
      <w:r w:rsidRPr="0089349A">
        <w:rPr>
          <w:rFonts w:ascii="Times New Roman" w:eastAsia="Times New Roman" w:hAnsi="Times New Roman" w:cs="Times New Roman"/>
          <w:sz w:val="24"/>
          <w:szCs w:val="24"/>
        </w:rPr>
        <w:t>"Реєстраційний збір за проведення державної реєстрації змін до установчих документів благодійних організацій не справляється";</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6" w:name="n215"/>
      <w:bookmarkEnd w:id="216"/>
      <w:r w:rsidRPr="0089349A">
        <w:rPr>
          <w:rFonts w:ascii="Times New Roman" w:eastAsia="Times New Roman" w:hAnsi="Times New Roman" w:cs="Times New Roman"/>
          <w:sz w:val="24"/>
          <w:szCs w:val="24"/>
        </w:rPr>
        <w:t>абзац шостий частини першої статті 29 доповнити словами "якщо інше не встановлено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7" w:name="n216"/>
      <w:bookmarkEnd w:id="217"/>
      <w:r w:rsidRPr="0089349A">
        <w:rPr>
          <w:rFonts w:ascii="Times New Roman" w:eastAsia="Times New Roman" w:hAnsi="Times New Roman" w:cs="Times New Roman"/>
          <w:sz w:val="24"/>
          <w:szCs w:val="24"/>
        </w:rPr>
        <w:t>5. Кабінету Міністрів України у тримісячний строк з дня набрання чинності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8" w:name="n217"/>
      <w:bookmarkEnd w:id="218"/>
      <w:r w:rsidRPr="0089349A">
        <w:rPr>
          <w:rFonts w:ascii="Times New Roman" w:eastAsia="Times New Roman" w:hAnsi="Times New Roman" w:cs="Times New Roman"/>
          <w:sz w:val="24"/>
          <w:szCs w:val="24"/>
        </w:rPr>
        <w:t>привести свої нормативно-правові акти у відповідність із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19" w:name="n218"/>
      <w:bookmarkEnd w:id="219"/>
      <w:r w:rsidRPr="0089349A">
        <w:rPr>
          <w:rFonts w:ascii="Times New Roman" w:eastAsia="Times New Roman" w:hAnsi="Times New Roman" w:cs="Times New Roman"/>
          <w:sz w:val="24"/>
          <w:szCs w:val="24"/>
        </w:rPr>
        <w:t>забезпечити в межах своїх повноважень видання нормативно-правових актів, передбачених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20" w:name="n219"/>
      <w:bookmarkEnd w:id="220"/>
      <w:r w:rsidRPr="0089349A">
        <w:rPr>
          <w:rFonts w:ascii="Times New Roman" w:eastAsia="Times New Roman" w:hAnsi="Times New Roman" w:cs="Times New Roman"/>
          <w:sz w:val="24"/>
          <w:szCs w:val="24"/>
        </w:rPr>
        <w:t>6. Рекомендувати Національному банку України у тримісячний строк з дня набрання чинності цим Законом:</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21" w:name="n220"/>
      <w:bookmarkEnd w:id="221"/>
      <w:r w:rsidRPr="0089349A">
        <w:rPr>
          <w:rFonts w:ascii="Times New Roman" w:eastAsia="Times New Roman" w:hAnsi="Times New Roman" w:cs="Times New Roman"/>
          <w:sz w:val="24"/>
          <w:szCs w:val="24"/>
        </w:rPr>
        <w:t>привести у відповідність із цим Законом свої нормативно-правові акти щодо благодійної діяльності;</w:t>
      </w:r>
    </w:p>
    <w:p w:rsidR="0089349A" w:rsidRPr="0089349A" w:rsidRDefault="0089349A" w:rsidP="00AB406A">
      <w:pPr>
        <w:spacing w:after="0" w:line="240" w:lineRule="auto"/>
        <w:jc w:val="both"/>
        <w:rPr>
          <w:rFonts w:ascii="Times New Roman" w:eastAsia="Times New Roman" w:hAnsi="Times New Roman" w:cs="Times New Roman"/>
          <w:sz w:val="24"/>
          <w:szCs w:val="24"/>
        </w:rPr>
      </w:pPr>
      <w:bookmarkStart w:id="222" w:name="n221"/>
      <w:bookmarkEnd w:id="222"/>
      <w:r w:rsidRPr="0089349A">
        <w:rPr>
          <w:rFonts w:ascii="Times New Roman" w:eastAsia="Times New Roman" w:hAnsi="Times New Roman" w:cs="Times New Roman"/>
          <w:sz w:val="24"/>
          <w:szCs w:val="24"/>
        </w:rPr>
        <w:t>забезпечити в межах своїх повноважень видання нормативно-правових актів щодо спрощеного валютного регулювання благодійних пожертв валютних цінностей на лікування осіб із тяжкими хворобами.</w:t>
      </w:r>
    </w:p>
    <w:tbl>
      <w:tblPr>
        <w:tblW w:w="5000" w:type="pct"/>
        <w:tblCellSpacing w:w="0" w:type="dxa"/>
        <w:tblCellMar>
          <w:left w:w="0" w:type="dxa"/>
          <w:right w:w="0" w:type="dxa"/>
        </w:tblCellMar>
        <w:tblLook w:val="04A0"/>
      </w:tblPr>
      <w:tblGrid>
        <w:gridCol w:w="3232"/>
        <w:gridCol w:w="7540"/>
      </w:tblGrid>
      <w:tr w:rsidR="0089349A" w:rsidRPr="0089349A" w:rsidTr="0089349A">
        <w:trPr>
          <w:tblCellSpacing w:w="0" w:type="dxa"/>
        </w:trPr>
        <w:tc>
          <w:tcPr>
            <w:tcW w:w="1500" w:type="pct"/>
            <w:hideMark/>
          </w:tcPr>
          <w:p w:rsidR="0089349A" w:rsidRPr="0089349A" w:rsidRDefault="0089349A" w:rsidP="00AB406A">
            <w:pPr>
              <w:spacing w:after="0" w:line="240" w:lineRule="auto"/>
              <w:rPr>
                <w:rFonts w:ascii="Times New Roman" w:eastAsia="Times New Roman" w:hAnsi="Times New Roman" w:cs="Times New Roman"/>
                <w:sz w:val="24"/>
                <w:szCs w:val="24"/>
              </w:rPr>
            </w:pPr>
            <w:bookmarkStart w:id="223" w:name="n222"/>
            <w:bookmarkEnd w:id="223"/>
            <w:r w:rsidRPr="0089349A">
              <w:rPr>
                <w:rFonts w:ascii="Times New Roman" w:eastAsia="Times New Roman" w:hAnsi="Times New Roman" w:cs="Times New Roman"/>
                <w:sz w:val="24"/>
                <w:szCs w:val="24"/>
              </w:rPr>
              <w:t>Президент України</w:t>
            </w:r>
          </w:p>
        </w:tc>
        <w:tc>
          <w:tcPr>
            <w:tcW w:w="3500" w:type="pct"/>
            <w:hideMark/>
          </w:tcPr>
          <w:p w:rsidR="0089349A" w:rsidRPr="0089349A" w:rsidRDefault="0089349A" w:rsidP="00AB406A">
            <w:pPr>
              <w:spacing w:after="0" w:line="240" w:lineRule="auto"/>
              <w:jc w:val="right"/>
              <w:rPr>
                <w:rFonts w:ascii="Times New Roman" w:eastAsia="Times New Roman" w:hAnsi="Times New Roman" w:cs="Times New Roman"/>
                <w:sz w:val="24"/>
                <w:szCs w:val="24"/>
              </w:rPr>
            </w:pPr>
            <w:r w:rsidRPr="0089349A">
              <w:rPr>
                <w:rFonts w:ascii="Times New Roman" w:eastAsia="Times New Roman" w:hAnsi="Times New Roman" w:cs="Times New Roman"/>
                <w:sz w:val="24"/>
                <w:szCs w:val="24"/>
              </w:rPr>
              <w:t>В.ЯНУКОВИЧ</w:t>
            </w:r>
          </w:p>
        </w:tc>
      </w:tr>
      <w:tr w:rsidR="0089349A" w:rsidRPr="0089349A" w:rsidTr="0089349A">
        <w:trPr>
          <w:tblCellSpacing w:w="0" w:type="dxa"/>
        </w:trPr>
        <w:tc>
          <w:tcPr>
            <w:tcW w:w="0" w:type="auto"/>
            <w:hideMark/>
          </w:tcPr>
          <w:p w:rsidR="0089349A" w:rsidRPr="0089349A" w:rsidRDefault="0089349A" w:rsidP="00AB406A">
            <w:pPr>
              <w:spacing w:after="0" w:line="240" w:lineRule="auto"/>
              <w:rPr>
                <w:rFonts w:ascii="Times New Roman" w:eastAsia="Times New Roman" w:hAnsi="Times New Roman" w:cs="Times New Roman"/>
                <w:sz w:val="24"/>
                <w:szCs w:val="24"/>
              </w:rPr>
            </w:pPr>
            <w:r w:rsidRPr="0089349A">
              <w:rPr>
                <w:rFonts w:ascii="Times New Roman" w:eastAsia="Times New Roman" w:hAnsi="Times New Roman" w:cs="Times New Roman"/>
                <w:sz w:val="24"/>
                <w:szCs w:val="24"/>
              </w:rPr>
              <w:t xml:space="preserve">м. Київ </w:t>
            </w:r>
            <w:r w:rsidRPr="0089349A">
              <w:rPr>
                <w:rFonts w:ascii="Times New Roman" w:eastAsia="Times New Roman" w:hAnsi="Times New Roman" w:cs="Times New Roman"/>
                <w:sz w:val="24"/>
                <w:szCs w:val="24"/>
              </w:rPr>
              <w:br/>
              <w:t xml:space="preserve">5 липня 2012 року </w:t>
            </w:r>
            <w:r w:rsidRPr="0089349A">
              <w:rPr>
                <w:rFonts w:ascii="Times New Roman" w:eastAsia="Times New Roman" w:hAnsi="Times New Roman" w:cs="Times New Roman"/>
                <w:sz w:val="24"/>
                <w:szCs w:val="24"/>
              </w:rPr>
              <w:br/>
              <w:t>№ 5073-VI</w:t>
            </w:r>
          </w:p>
        </w:tc>
        <w:tc>
          <w:tcPr>
            <w:tcW w:w="0" w:type="auto"/>
            <w:hideMark/>
          </w:tcPr>
          <w:p w:rsidR="0089349A" w:rsidRPr="0089349A" w:rsidRDefault="0089349A" w:rsidP="00AB406A">
            <w:pPr>
              <w:spacing w:after="0" w:line="240" w:lineRule="auto"/>
              <w:jc w:val="right"/>
              <w:rPr>
                <w:rFonts w:ascii="Times New Roman" w:eastAsia="Times New Roman" w:hAnsi="Times New Roman" w:cs="Times New Roman"/>
                <w:sz w:val="24"/>
                <w:szCs w:val="24"/>
              </w:rPr>
            </w:pPr>
          </w:p>
        </w:tc>
      </w:tr>
    </w:tbl>
    <w:p w:rsidR="008D6730" w:rsidRPr="0089349A" w:rsidRDefault="008D6730" w:rsidP="00AB406A">
      <w:pPr>
        <w:spacing w:after="0" w:line="240" w:lineRule="auto"/>
        <w:jc w:val="both"/>
        <w:rPr>
          <w:rFonts w:ascii="Times New Roman" w:hAnsi="Times New Roman" w:cs="Times New Roman"/>
          <w:sz w:val="24"/>
          <w:szCs w:val="24"/>
        </w:rPr>
      </w:pPr>
    </w:p>
    <w:sectPr w:rsidR="008D6730" w:rsidRPr="0089349A" w:rsidSect="00AB406A">
      <w:headerReference w:type="default" r:id="rId21"/>
      <w:pgSz w:w="11906" w:h="16838"/>
      <w:pgMar w:top="567" w:right="567" w:bottom="56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6A" w:rsidRDefault="00AB406A" w:rsidP="00AB406A">
      <w:pPr>
        <w:spacing w:after="0" w:line="240" w:lineRule="auto"/>
      </w:pPr>
      <w:r>
        <w:separator/>
      </w:r>
    </w:p>
  </w:endnote>
  <w:endnote w:type="continuationSeparator" w:id="1">
    <w:p w:rsidR="00AB406A" w:rsidRDefault="00AB406A" w:rsidP="00AB4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6A" w:rsidRDefault="00AB406A" w:rsidP="00AB406A">
      <w:pPr>
        <w:spacing w:after="0" w:line="240" w:lineRule="auto"/>
      </w:pPr>
      <w:r>
        <w:separator/>
      </w:r>
    </w:p>
  </w:footnote>
  <w:footnote w:type="continuationSeparator" w:id="1">
    <w:p w:rsidR="00AB406A" w:rsidRDefault="00AB406A" w:rsidP="00AB4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8889"/>
      <w:docPartObj>
        <w:docPartGallery w:val="Page Numbers (Top of Page)"/>
        <w:docPartUnique/>
      </w:docPartObj>
    </w:sdtPr>
    <w:sdtContent>
      <w:p w:rsidR="00AB406A" w:rsidRDefault="00AB406A">
        <w:pPr>
          <w:pStyle w:val="a4"/>
          <w:jc w:val="center"/>
        </w:pPr>
        <w:r w:rsidRPr="00AB406A">
          <w:rPr>
            <w:rFonts w:ascii="Times New Roman" w:hAnsi="Times New Roman" w:cs="Times New Roman"/>
          </w:rPr>
          <w:fldChar w:fldCharType="begin"/>
        </w:r>
        <w:r w:rsidRPr="00AB406A">
          <w:rPr>
            <w:rFonts w:ascii="Times New Roman" w:hAnsi="Times New Roman" w:cs="Times New Roman"/>
          </w:rPr>
          <w:instrText xml:space="preserve"> PAGE   \* MERGEFORMAT </w:instrText>
        </w:r>
        <w:r w:rsidRPr="00AB406A">
          <w:rPr>
            <w:rFonts w:ascii="Times New Roman" w:hAnsi="Times New Roman" w:cs="Times New Roman"/>
          </w:rPr>
          <w:fldChar w:fldCharType="separate"/>
        </w:r>
        <w:r>
          <w:rPr>
            <w:rFonts w:ascii="Times New Roman" w:hAnsi="Times New Roman" w:cs="Times New Roman"/>
            <w:noProof/>
          </w:rPr>
          <w:t>8</w:t>
        </w:r>
        <w:r w:rsidRPr="00AB406A">
          <w:rPr>
            <w:rFonts w:ascii="Times New Roman" w:hAnsi="Times New Roman" w:cs="Times New Roman"/>
          </w:rPr>
          <w:fldChar w:fldCharType="end"/>
        </w:r>
      </w:p>
    </w:sdtContent>
  </w:sdt>
  <w:p w:rsidR="00AB406A" w:rsidRDefault="00AB40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49A"/>
    <w:rsid w:val="0089349A"/>
    <w:rsid w:val="008D6730"/>
    <w:rsid w:val="00AB4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89349A"/>
  </w:style>
  <w:style w:type="paragraph" w:customStyle="1" w:styleId="rvps6">
    <w:name w:val="rvps6"/>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89349A"/>
  </w:style>
  <w:style w:type="paragraph" w:customStyle="1" w:styleId="rvps7">
    <w:name w:val="rvps7"/>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89349A"/>
  </w:style>
  <w:style w:type="paragraph" w:customStyle="1" w:styleId="rvps18">
    <w:name w:val="rvps18"/>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9349A"/>
    <w:rPr>
      <w:color w:val="0000FF"/>
      <w:u w:val="single"/>
    </w:rPr>
  </w:style>
  <w:style w:type="paragraph" w:customStyle="1" w:styleId="rvps2">
    <w:name w:val="rvps2"/>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9349A"/>
  </w:style>
  <w:style w:type="character" w:customStyle="1" w:styleId="rvts9">
    <w:name w:val="rvts9"/>
    <w:basedOn w:val="a0"/>
    <w:rsid w:val="0089349A"/>
  </w:style>
  <w:style w:type="character" w:customStyle="1" w:styleId="rvts46">
    <w:name w:val="rvts46"/>
    <w:basedOn w:val="a0"/>
    <w:rsid w:val="0089349A"/>
  </w:style>
  <w:style w:type="paragraph" w:customStyle="1" w:styleId="rvps4">
    <w:name w:val="rvps4"/>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8934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B40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06A"/>
  </w:style>
  <w:style w:type="paragraph" w:styleId="a6">
    <w:name w:val="footer"/>
    <w:basedOn w:val="a"/>
    <w:link w:val="a7"/>
    <w:uiPriority w:val="99"/>
    <w:semiHidden/>
    <w:unhideWhenUsed/>
    <w:rsid w:val="00AB40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406A"/>
  </w:style>
</w:styles>
</file>

<file path=word/webSettings.xml><?xml version="1.0" encoding="utf-8"?>
<w:webSettings xmlns:r="http://schemas.openxmlformats.org/officeDocument/2006/relationships" xmlns:w="http://schemas.openxmlformats.org/wordprocessingml/2006/main">
  <w:divs>
    <w:div w:id="662860248">
      <w:bodyDiv w:val="1"/>
      <w:marLeft w:val="0"/>
      <w:marRight w:val="0"/>
      <w:marTop w:val="0"/>
      <w:marBottom w:val="0"/>
      <w:divBdr>
        <w:top w:val="none" w:sz="0" w:space="0" w:color="auto"/>
        <w:left w:val="none" w:sz="0" w:space="0" w:color="auto"/>
        <w:bottom w:val="none" w:sz="0" w:space="0" w:color="auto"/>
        <w:right w:val="none" w:sz="0" w:space="0" w:color="auto"/>
      </w:divBdr>
      <w:divsChild>
        <w:div w:id="862784390">
          <w:marLeft w:val="0"/>
          <w:marRight w:val="0"/>
          <w:marTop w:val="0"/>
          <w:marBottom w:val="0"/>
          <w:divBdr>
            <w:top w:val="none" w:sz="0" w:space="0" w:color="auto"/>
            <w:left w:val="none" w:sz="0" w:space="0" w:color="auto"/>
            <w:bottom w:val="none" w:sz="0" w:space="0" w:color="auto"/>
            <w:right w:val="none" w:sz="0" w:space="0" w:color="auto"/>
          </w:divBdr>
        </w:div>
        <w:div w:id="77004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 TargetMode="External"/><Relationship Id="rId13" Type="http://schemas.openxmlformats.org/officeDocument/2006/relationships/hyperlink" Target="http://zakon3.rada.gov.ua/laws/show/755-15" TargetMode="External"/><Relationship Id="rId18" Type="http://schemas.openxmlformats.org/officeDocument/2006/relationships/hyperlink" Target="http://zakon3.rada.gov.ua/laws/show/2755-1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zakon3.rada.gov.ua/laws/show/435-15" TargetMode="External"/><Relationship Id="rId12" Type="http://schemas.openxmlformats.org/officeDocument/2006/relationships/hyperlink" Target="http://zakon3.rada.gov.ua/laws/show/435-15" TargetMode="External"/><Relationship Id="rId17" Type="http://schemas.openxmlformats.org/officeDocument/2006/relationships/hyperlink" Target="http://zakon3.rada.gov.ua/laws/show/436-15" TargetMode="External"/><Relationship Id="rId2" Type="http://schemas.openxmlformats.org/officeDocument/2006/relationships/settings" Target="settings.xml"/><Relationship Id="rId16" Type="http://schemas.openxmlformats.org/officeDocument/2006/relationships/hyperlink" Target="http://zakon3.rada.gov.ua/laws/show/531/97-%D0%B2%D1%80" TargetMode="External"/><Relationship Id="rId20" Type="http://schemas.openxmlformats.org/officeDocument/2006/relationships/hyperlink" Target="http://zakon3.rada.gov.ua/laws/show/755-15" TargetMode="External"/><Relationship Id="rId1" Type="http://schemas.openxmlformats.org/officeDocument/2006/relationships/styles" Target="styles.xml"/><Relationship Id="rId6" Type="http://schemas.openxmlformats.org/officeDocument/2006/relationships/hyperlink" Target="http://zakon3.rada.gov.ua/laws/show/1190-18/paran23" TargetMode="External"/><Relationship Id="rId11" Type="http://schemas.openxmlformats.org/officeDocument/2006/relationships/hyperlink" Target="http://zakon3.rada.gov.ua/laws/show/1190-18/paran23" TargetMode="External"/><Relationship Id="rId5" Type="http://schemas.openxmlformats.org/officeDocument/2006/relationships/endnotes" Target="endnotes.xml"/><Relationship Id="rId15" Type="http://schemas.openxmlformats.org/officeDocument/2006/relationships/hyperlink" Target="http://zakon3.rada.gov.ua/laws/show/4572-17" TargetMode="External"/><Relationship Id="rId23" Type="http://schemas.openxmlformats.org/officeDocument/2006/relationships/theme" Target="theme/theme1.xml"/><Relationship Id="rId10" Type="http://schemas.openxmlformats.org/officeDocument/2006/relationships/hyperlink" Target="http://zakon3.rada.gov.ua/laws/show/435-15" TargetMode="External"/><Relationship Id="rId19" Type="http://schemas.openxmlformats.org/officeDocument/2006/relationships/hyperlink" Target="http://zakon3.rada.gov.ua/laws/show/1192-14" TargetMode="External"/><Relationship Id="rId4" Type="http://schemas.openxmlformats.org/officeDocument/2006/relationships/footnotes" Target="footnotes.xml"/><Relationship Id="rId9" Type="http://schemas.openxmlformats.org/officeDocument/2006/relationships/hyperlink" Target="http://zakon3.rada.gov.ua/laws/show/254%D0%BA/96-%D0%B2%D1%80" TargetMode="External"/><Relationship Id="rId14" Type="http://schemas.openxmlformats.org/officeDocument/2006/relationships/hyperlink" Target="http://zakon3.rada.gov.ua/laws/show/75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4824</Words>
  <Characters>27499</Characters>
  <Application>Microsoft Office Word</Application>
  <DocSecurity>0</DocSecurity>
  <Lines>229</Lines>
  <Paragraphs>64</Paragraphs>
  <ScaleCrop>false</ScaleCrop>
  <Company>Ya Blondinko Edition</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cp:lastPrinted>2014-10-31T12:05:00Z</cp:lastPrinted>
  <dcterms:created xsi:type="dcterms:W3CDTF">2014-09-24T13:14:00Z</dcterms:created>
  <dcterms:modified xsi:type="dcterms:W3CDTF">2014-10-31T12:06:00Z</dcterms:modified>
</cp:coreProperties>
</file>