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93" w:rsidRPr="00E84B93" w:rsidRDefault="00E84B93" w:rsidP="00E84B93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E84B93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Як Павлик списав у Зіни задачу</w:t>
        </w:r>
      </w:hyperlink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Павлик був стурбований. Дома він сидів над зада-чею й не міг розв'язати. Тож до школи Павлик прийшов зарано, щоб у когось її списати. Бо працювати сам не любив.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Ось прийшла Зіна. Вона добре вміла розв'язувати задачі. Павлик й питає: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— На скільки питань задача?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— На троє,— відповідає Зіна.— А хіба ти не розв'язав?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— Не вийшла... Дай списати...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— Ой, Павлику, чого ж ти сам не хочеш працювати? — питає Зіна.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Але таки дала йому свій зошит.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Павлик став списувати. Одна дія, друга, ось уже третя, а в третій дії він помітив у Зіни помилку. Там, де треба було написати 23, вона написала 32.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У своєму зошиті Павлик написав правильно, а Зіні не сказав, що в неї помилка.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Учителька зібрала зошити, щоб перевірити. Наступного дня їх і принесла.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— У Павлика «п'ять»,— сказала вчителька.— Молодець, Павлику, добре попрацював над задачею.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А в тебе, Зіно,— «чотири». Помилку зробила...</w:t>
      </w:r>
    </w:p>
    <w:p w:rsidR="00E84B93" w:rsidRPr="00E84B93" w:rsidRDefault="00E84B93" w:rsidP="00E84B93">
      <w:pPr>
        <w:shd w:val="clear" w:color="auto" w:fill="FBF4EA"/>
        <w:spacing w:before="180" w:after="180" w:line="240" w:lineRule="auto"/>
        <w:ind w:firstLine="360"/>
        <w:rPr>
          <w:rFonts w:ascii="Verdana" w:eastAsia="Times New Roman" w:hAnsi="Verdana" w:cs="Times New Roman"/>
          <w:color w:val="22130C"/>
          <w:sz w:val="20"/>
          <w:szCs w:val="20"/>
          <w:lang w:eastAsia="ru-RU"/>
        </w:rPr>
      </w:pPr>
      <w:r w:rsidRPr="00E84B93">
        <w:rPr>
          <w:rFonts w:ascii="Verdana" w:eastAsia="Times New Roman" w:hAnsi="Verdana" w:cs="Times New Roman"/>
          <w:color w:val="000000"/>
          <w:sz w:val="22"/>
          <w:lang w:eastAsia="ru-RU"/>
        </w:rPr>
        <w:t>Зіна поблідла. Вона глянула на Павлика. Павлик почервонів і похнюпив голову.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E84B93"/>
    <w:rsid w:val="00112B43"/>
    <w:rsid w:val="00151B5F"/>
    <w:rsid w:val="002B0865"/>
    <w:rsid w:val="002F3310"/>
    <w:rsid w:val="00425C66"/>
    <w:rsid w:val="00546325"/>
    <w:rsid w:val="0055787E"/>
    <w:rsid w:val="00B5223A"/>
    <w:rsid w:val="00BB0B7D"/>
    <w:rsid w:val="00D67161"/>
    <w:rsid w:val="00E84B93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E84B9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B9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4B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4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10-2010-12-17-23-3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2015-09-25T17:44:00Z</dcterms:created>
  <dcterms:modified xsi:type="dcterms:W3CDTF">2015-09-25T17:45:00Z</dcterms:modified>
</cp:coreProperties>
</file>